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30" w:rsidRDefault="004B7C9C">
      <w:pPr>
        <w:rPr>
          <w:rFonts w:ascii="Tahoma" w:hAnsi="Tahoma" w:cs="Tahoma"/>
          <w:sz w:val="28"/>
          <w:szCs w:val="28"/>
          <w:u w:val="single"/>
        </w:rPr>
      </w:pPr>
      <w:r w:rsidRPr="00542ED3">
        <w:rPr>
          <w:rFonts w:ascii="Tahoma" w:hAnsi="Tahoma" w:cs="Tahoma"/>
          <w:i/>
          <w:sz w:val="28"/>
          <w:szCs w:val="28"/>
          <w:u w:val="single"/>
        </w:rPr>
        <w:t>Inspired by Burne</w:t>
      </w:r>
      <w:r w:rsidR="00F567A5">
        <w:rPr>
          <w:rFonts w:ascii="Tahoma" w:hAnsi="Tahoma" w:cs="Tahoma"/>
          <w:i/>
          <w:sz w:val="28"/>
          <w:szCs w:val="28"/>
          <w:u w:val="single"/>
        </w:rPr>
        <w:t>-</w:t>
      </w:r>
      <w:r w:rsidRPr="00542ED3">
        <w:rPr>
          <w:rFonts w:ascii="Tahoma" w:hAnsi="Tahoma" w:cs="Tahoma"/>
          <w:i/>
          <w:sz w:val="28"/>
          <w:szCs w:val="28"/>
          <w:u w:val="single"/>
        </w:rPr>
        <w:t>Jones</w:t>
      </w:r>
      <w:r w:rsidR="00F567A5">
        <w:rPr>
          <w:rFonts w:ascii="Tahoma" w:hAnsi="Tahoma" w:cs="Tahoma"/>
          <w:i/>
          <w:sz w:val="28"/>
          <w:szCs w:val="28"/>
          <w:u w:val="single"/>
        </w:rPr>
        <w:t xml:space="preserve">, </w:t>
      </w:r>
      <w:r w:rsidRPr="00F567A5">
        <w:rPr>
          <w:rFonts w:ascii="Tahoma" w:hAnsi="Tahoma" w:cs="Tahoma"/>
          <w:sz w:val="28"/>
          <w:szCs w:val="28"/>
        </w:rPr>
        <w:t>a</w:t>
      </w:r>
      <w:r w:rsidR="00BE316B" w:rsidRPr="00F567A5">
        <w:rPr>
          <w:rFonts w:ascii="Tahoma" w:hAnsi="Tahoma" w:cs="Tahoma"/>
          <w:sz w:val="28"/>
          <w:szCs w:val="28"/>
        </w:rPr>
        <w:t xml:space="preserve"> unique </w:t>
      </w:r>
      <w:r w:rsidR="00645130" w:rsidRPr="00F567A5">
        <w:rPr>
          <w:rFonts w:ascii="Tahoma" w:hAnsi="Tahoma" w:cs="Tahoma"/>
          <w:sz w:val="28"/>
          <w:szCs w:val="28"/>
        </w:rPr>
        <w:t>exhibition of contemporary g</w:t>
      </w:r>
      <w:r w:rsidRPr="00F567A5">
        <w:rPr>
          <w:rFonts w:ascii="Tahoma" w:hAnsi="Tahoma" w:cs="Tahoma"/>
          <w:sz w:val="28"/>
          <w:szCs w:val="28"/>
        </w:rPr>
        <w:t>lass</w:t>
      </w:r>
      <w:r w:rsidR="00065E7C" w:rsidRPr="00F567A5">
        <w:rPr>
          <w:rFonts w:ascii="Tahoma" w:hAnsi="Tahoma" w:cs="Tahoma"/>
          <w:sz w:val="28"/>
          <w:szCs w:val="28"/>
        </w:rPr>
        <w:t>.</w:t>
      </w:r>
      <w:r w:rsidRPr="00F567A5">
        <w:rPr>
          <w:rFonts w:ascii="Tahoma" w:hAnsi="Tahoma" w:cs="Tahoma"/>
          <w:sz w:val="28"/>
          <w:szCs w:val="28"/>
        </w:rPr>
        <w:t xml:space="preserve"> </w:t>
      </w:r>
    </w:p>
    <w:p w:rsidR="004B7C9C" w:rsidRPr="00645130" w:rsidRDefault="00645130">
      <w:pPr>
        <w:rPr>
          <w:rFonts w:ascii="Tahoma" w:hAnsi="Tahoma" w:cs="Tahoma"/>
          <w:sz w:val="28"/>
          <w:szCs w:val="28"/>
          <w:u w:val="single"/>
        </w:rPr>
      </w:pPr>
      <w:r w:rsidRPr="00645130">
        <w:rPr>
          <w:rFonts w:ascii="Tahoma" w:hAnsi="Tahoma" w:cs="Tahoma"/>
          <w:sz w:val="28"/>
          <w:szCs w:val="28"/>
        </w:rPr>
        <w:t>The Grange Gallery</w:t>
      </w:r>
      <w:r>
        <w:rPr>
          <w:rFonts w:ascii="Tahoma" w:hAnsi="Tahoma" w:cs="Tahoma"/>
          <w:sz w:val="28"/>
          <w:szCs w:val="28"/>
        </w:rPr>
        <w:t xml:space="preserve">, Rottingdean, </w:t>
      </w:r>
      <w:r w:rsidRPr="00645130">
        <w:rPr>
          <w:rFonts w:ascii="Tahoma" w:hAnsi="Tahoma" w:cs="Tahoma"/>
          <w:sz w:val="28"/>
          <w:szCs w:val="28"/>
        </w:rPr>
        <w:t>4 – 16 June 2019.</w:t>
      </w:r>
    </w:p>
    <w:p w:rsidR="0058680D" w:rsidRDefault="00C842F2" w:rsidP="00645130">
      <w:pPr>
        <w:rPr>
          <w:rFonts w:ascii="Tahoma" w:hAnsi="Tahoma" w:cs="Tahoma"/>
          <w:sz w:val="24"/>
          <w:szCs w:val="24"/>
        </w:rPr>
      </w:pPr>
      <w:r w:rsidRPr="005739B5">
        <w:rPr>
          <w:rFonts w:ascii="Tahoma" w:hAnsi="Tahoma" w:cs="Tahoma"/>
          <w:sz w:val="24"/>
          <w:szCs w:val="24"/>
        </w:rPr>
        <w:t xml:space="preserve"> </w:t>
      </w:r>
    </w:p>
    <w:p w:rsidR="00645130" w:rsidRDefault="00913153" w:rsidP="00645130">
      <w:pPr>
        <w:rPr>
          <w:rFonts w:ascii="Tahoma" w:hAnsi="Tahoma" w:cs="Tahoma"/>
          <w:sz w:val="24"/>
          <w:szCs w:val="24"/>
        </w:rPr>
      </w:pPr>
      <w:r>
        <w:rPr>
          <w:rFonts w:ascii="Tahoma" w:hAnsi="Tahoma" w:cs="Tahoma"/>
          <w:sz w:val="24"/>
          <w:szCs w:val="24"/>
        </w:rPr>
        <w:t xml:space="preserve">Supported by The </w:t>
      </w:r>
      <w:r w:rsidR="007903FE" w:rsidRPr="005739B5">
        <w:rPr>
          <w:rFonts w:ascii="Tahoma" w:hAnsi="Tahoma" w:cs="Tahoma"/>
          <w:sz w:val="24"/>
          <w:szCs w:val="24"/>
        </w:rPr>
        <w:t xml:space="preserve">Rottingdean Preservation Society </w:t>
      </w:r>
      <w:r>
        <w:rPr>
          <w:rFonts w:ascii="Tahoma" w:hAnsi="Tahoma" w:cs="Tahoma"/>
          <w:sz w:val="24"/>
          <w:szCs w:val="24"/>
        </w:rPr>
        <w:t>and The</w:t>
      </w:r>
      <w:r w:rsidR="00BE316B">
        <w:rPr>
          <w:rFonts w:ascii="Tahoma" w:hAnsi="Tahoma" w:cs="Tahoma"/>
          <w:sz w:val="24"/>
          <w:szCs w:val="24"/>
        </w:rPr>
        <w:t xml:space="preserve"> Worshipful Company of Glaziers, </w:t>
      </w:r>
      <w:proofErr w:type="spellStart"/>
      <w:r w:rsidR="00BE316B">
        <w:rPr>
          <w:rFonts w:ascii="Tahoma" w:hAnsi="Tahoma" w:cs="Tahoma"/>
          <w:sz w:val="24"/>
          <w:szCs w:val="24"/>
        </w:rPr>
        <w:t>Rottingdean’s</w:t>
      </w:r>
      <w:proofErr w:type="spellEnd"/>
      <w:r w:rsidR="00BE316B">
        <w:rPr>
          <w:rFonts w:ascii="Tahoma" w:hAnsi="Tahoma" w:cs="Tahoma"/>
          <w:sz w:val="24"/>
          <w:szCs w:val="24"/>
        </w:rPr>
        <w:t xml:space="preserve"> </w:t>
      </w:r>
      <w:r w:rsidRPr="005739B5">
        <w:rPr>
          <w:rFonts w:ascii="Tahoma" w:hAnsi="Tahoma" w:cs="Tahoma"/>
          <w:i/>
          <w:sz w:val="24"/>
          <w:szCs w:val="24"/>
        </w:rPr>
        <w:t>Inspired by Burne-Jones</w:t>
      </w:r>
      <w:r w:rsidR="00BE316B">
        <w:rPr>
          <w:rFonts w:ascii="Tahoma" w:hAnsi="Tahoma" w:cs="Tahoma"/>
          <w:i/>
          <w:sz w:val="24"/>
          <w:szCs w:val="24"/>
        </w:rPr>
        <w:t xml:space="preserve"> </w:t>
      </w:r>
      <w:r w:rsidR="00BE316B" w:rsidRPr="00BE316B">
        <w:rPr>
          <w:rFonts w:ascii="Tahoma" w:hAnsi="Tahoma" w:cs="Tahoma"/>
          <w:sz w:val="24"/>
          <w:szCs w:val="24"/>
        </w:rPr>
        <w:t>exhibition</w:t>
      </w:r>
      <w:r w:rsidR="00BE316B">
        <w:rPr>
          <w:rFonts w:ascii="Tahoma" w:hAnsi="Tahoma" w:cs="Tahoma"/>
          <w:i/>
          <w:sz w:val="24"/>
          <w:szCs w:val="24"/>
        </w:rPr>
        <w:t xml:space="preserve"> </w:t>
      </w:r>
      <w:r>
        <w:rPr>
          <w:rFonts w:ascii="Tahoma" w:hAnsi="Tahoma" w:cs="Tahoma"/>
          <w:sz w:val="24"/>
          <w:szCs w:val="24"/>
        </w:rPr>
        <w:t xml:space="preserve">celebrates </w:t>
      </w:r>
      <w:r w:rsidR="00BE316B">
        <w:rPr>
          <w:rFonts w:ascii="Tahoma" w:hAnsi="Tahoma" w:cs="Tahoma"/>
          <w:sz w:val="24"/>
          <w:szCs w:val="24"/>
        </w:rPr>
        <w:t>its</w:t>
      </w:r>
      <w:r w:rsidR="00645130">
        <w:rPr>
          <w:rFonts w:ascii="Tahoma" w:hAnsi="Tahoma" w:cs="Tahoma"/>
          <w:sz w:val="24"/>
          <w:szCs w:val="24"/>
        </w:rPr>
        <w:t xml:space="preserve"> connection with </w:t>
      </w:r>
      <w:r w:rsidR="00645130" w:rsidRPr="005739B5">
        <w:rPr>
          <w:rFonts w:ascii="Tahoma" w:hAnsi="Tahoma" w:cs="Tahoma"/>
          <w:sz w:val="24"/>
          <w:szCs w:val="24"/>
        </w:rPr>
        <w:t>Edward Burne-Jones who lived</w:t>
      </w:r>
      <w:r w:rsidR="00645130">
        <w:rPr>
          <w:rFonts w:ascii="Tahoma" w:hAnsi="Tahoma" w:cs="Tahoma"/>
          <w:sz w:val="24"/>
          <w:szCs w:val="24"/>
        </w:rPr>
        <w:t xml:space="preserve"> in </w:t>
      </w:r>
      <w:r w:rsidR="00BE316B">
        <w:rPr>
          <w:rFonts w:ascii="Tahoma" w:hAnsi="Tahoma" w:cs="Tahoma"/>
          <w:sz w:val="24"/>
          <w:szCs w:val="24"/>
        </w:rPr>
        <w:t xml:space="preserve">the village </w:t>
      </w:r>
      <w:r w:rsidR="00645130">
        <w:rPr>
          <w:rFonts w:ascii="Tahoma" w:hAnsi="Tahoma" w:cs="Tahoma"/>
          <w:sz w:val="24"/>
          <w:szCs w:val="24"/>
        </w:rPr>
        <w:t>from 1880-1898.</w:t>
      </w:r>
      <w:r w:rsidR="00645130" w:rsidRPr="005739B5">
        <w:rPr>
          <w:rFonts w:ascii="Tahoma" w:hAnsi="Tahoma" w:cs="Tahoma"/>
          <w:sz w:val="24"/>
          <w:szCs w:val="24"/>
        </w:rPr>
        <w:t xml:space="preserve"> </w:t>
      </w:r>
    </w:p>
    <w:p w:rsidR="00BE316B" w:rsidRPr="00EB6EFE" w:rsidRDefault="00BE316B" w:rsidP="00BE316B">
      <w:pPr>
        <w:rPr>
          <w:rFonts w:ascii="Tahoma" w:hAnsi="Tahoma" w:cs="Tahoma"/>
          <w:sz w:val="24"/>
          <w:szCs w:val="24"/>
        </w:rPr>
      </w:pPr>
      <w:r>
        <w:rPr>
          <w:rFonts w:ascii="Tahoma" w:hAnsi="Tahoma" w:cs="Tahoma"/>
          <w:sz w:val="24"/>
          <w:szCs w:val="24"/>
        </w:rPr>
        <w:t xml:space="preserve">The Grange Gallery will be transformed with panels of </w:t>
      </w:r>
      <w:r w:rsidR="00F567A5">
        <w:rPr>
          <w:rFonts w:ascii="Tahoma" w:hAnsi="Tahoma" w:cs="Tahoma"/>
          <w:sz w:val="24"/>
          <w:szCs w:val="24"/>
        </w:rPr>
        <w:t xml:space="preserve">stained </w:t>
      </w:r>
      <w:r>
        <w:rPr>
          <w:rFonts w:ascii="Tahoma" w:hAnsi="Tahoma" w:cs="Tahoma"/>
          <w:sz w:val="24"/>
          <w:szCs w:val="24"/>
        </w:rPr>
        <w:t xml:space="preserve">glass suspended in the </w:t>
      </w:r>
      <w:r w:rsidRPr="00EB6EFE">
        <w:rPr>
          <w:rFonts w:ascii="Tahoma" w:hAnsi="Tahoma" w:cs="Tahoma"/>
          <w:sz w:val="24"/>
          <w:szCs w:val="24"/>
        </w:rPr>
        <w:t>tall Georgian windows</w:t>
      </w:r>
      <w:r>
        <w:rPr>
          <w:rFonts w:ascii="Tahoma" w:hAnsi="Tahoma" w:cs="Tahoma"/>
          <w:sz w:val="24"/>
          <w:szCs w:val="24"/>
        </w:rPr>
        <w:t xml:space="preserve">, </w:t>
      </w:r>
      <w:r w:rsidRPr="00EB6EFE">
        <w:rPr>
          <w:rFonts w:ascii="Tahoma" w:hAnsi="Tahoma" w:cs="Tahoma"/>
          <w:sz w:val="24"/>
          <w:szCs w:val="24"/>
        </w:rPr>
        <w:t>an array of lightboxes illuminat</w:t>
      </w:r>
      <w:r>
        <w:rPr>
          <w:rFonts w:ascii="Tahoma" w:hAnsi="Tahoma" w:cs="Tahoma"/>
          <w:sz w:val="24"/>
          <w:szCs w:val="24"/>
        </w:rPr>
        <w:t xml:space="preserve">ing </w:t>
      </w:r>
      <w:r w:rsidRPr="00EB6EFE">
        <w:rPr>
          <w:rFonts w:ascii="Tahoma" w:hAnsi="Tahoma" w:cs="Tahoma"/>
          <w:sz w:val="24"/>
          <w:szCs w:val="24"/>
        </w:rPr>
        <w:t xml:space="preserve">a </w:t>
      </w:r>
      <w:r>
        <w:rPr>
          <w:rFonts w:ascii="Tahoma" w:hAnsi="Tahoma" w:cs="Tahoma"/>
          <w:sz w:val="24"/>
          <w:szCs w:val="24"/>
        </w:rPr>
        <w:t xml:space="preserve">further </w:t>
      </w:r>
      <w:r w:rsidRPr="00EB6EFE">
        <w:rPr>
          <w:rFonts w:ascii="Tahoma" w:hAnsi="Tahoma" w:cs="Tahoma"/>
          <w:sz w:val="24"/>
          <w:szCs w:val="24"/>
        </w:rPr>
        <w:t xml:space="preserve">collection of glass paintings and </w:t>
      </w:r>
      <w:r>
        <w:rPr>
          <w:rFonts w:ascii="Tahoma" w:hAnsi="Tahoma" w:cs="Tahoma"/>
          <w:sz w:val="24"/>
          <w:szCs w:val="24"/>
        </w:rPr>
        <w:t xml:space="preserve">a collection of glowing </w:t>
      </w:r>
      <w:r w:rsidRPr="00EB6EFE">
        <w:rPr>
          <w:rFonts w:ascii="Tahoma" w:hAnsi="Tahoma" w:cs="Tahoma"/>
          <w:sz w:val="24"/>
          <w:szCs w:val="24"/>
        </w:rPr>
        <w:t>artefacts</w:t>
      </w:r>
      <w:r>
        <w:rPr>
          <w:rFonts w:ascii="Tahoma" w:hAnsi="Tahoma" w:cs="Tahoma"/>
          <w:sz w:val="24"/>
          <w:szCs w:val="24"/>
        </w:rPr>
        <w:t>.</w:t>
      </w:r>
    </w:p>
    <w:p w:rsidR="00BE316B" w:rsidRDefault="00BE316B" w:rsidP="00BE316B">
      <w:pPr>
        <w:rPr>
          <w:rFonts w:ascii="Tahoma" w:hAnsi="Tahoma" w:cs="Tahoma"/>
          <w:sz w:val="24"/>
          <w:szCs w:val="24"/>
        </w:rPr>
      </w:pPr>
      <w:r>
        <w:rPr>
          <w:rFonts w:ascii="Tahoma" w:hAnsi="Tahoma" w:cs="Tahoma"/>
          <w:sz w:val="24"/>
          <w:szCs w:val="24"/>
        </w:rPr>
        <w:t xml:space="preserve">Based in studios all </w:t>
      </w:r>
      <w:r w:rsidRPr="00EB6EFE">
        <w:rPr>
          <w:rFonts w:ascii="Tahoma" w:hAnsi="Tahoma" w:cs="Tahoma"/>
          <w:sz w:val="24"/>
          <w:szCs w:val="24"/>
        </w:rPr>
        <w:t>over the UK (and</w:t>
      </w:r>
      <w:r>
        <w:rPr>
          <w:rFonts w:ascii="Tahoma" w:hAnsi="Tahoma" w:cs="Tahoma"/>
          <w:sz w:val="24"/>
          <w:szCs w:val="24"/>
        </w:rPr>
        <w:t xml:space="preserve"> one</w:t>
      </w:r>
      <w:r w:rsidRPr="00EB6EFE">
        <w:rPr>
          <w:rFonts w:ascii="Tahoma" w:hAnsi="Tahoma" w:cs="Tahoma"/>
          <w:sz w:val="24"/>
          <w:szCs w:val="24"/>
        </w:rPr>
        <w:t xml:space="preserve"> </w:t>
      </w:r>
      <w:r>
        <w:rPr>
          <w:rFonts w:ascii="Tahoma" w:hAnsi="Tahoma" w:cs="Tahoma"/>
          <w:sz w:val="24"/>
          <w:szCs w:val="24"/>
        </w:rPr>
        <w:t xml:space="preserve">in </w:t>
      </w:r>
      <w:r w:rsidRPr="00EB6EFE">
        <w:rPr>
          <w:rFonts w:ascii="Tahoma" w:hAnsi="Tahoma" w:cs="Tahoma"/>
          <w:sz w:val="24"/>
          <w:szCs w:val="24"/>
        </w:rPr>
        <w:t>US),</w:t>
      </w:r>
      <w:r>
        <w:rPr>
          <w:rFonts w:ascii="Tahoma" w:hAnsi="Tahoma" w:cs="Tahoma"/>
          <w:sz w:val="24"/>
          <w:szCs w:val="24"/>
        </w:rPr>
        <w:t xml:space="preserve"> th</w:t>
      </w:r>
      <w:r w:rsidRPr="00EB6EFE">
        <w:rPr>
          <w:rFonts w:ascii="Tahoma" w:hAnsi="Tahoma" w:cs="Tahoma"/>
          <w:sz w:val="24"/>
          <w:szCs w:val="24"/>
        </w:rPr>
        <w:t xml:space="preserve">e exhibitors include </w:t>
      </w:r>
      <w:r>
        <w:rPr>
          <w:rFonts w:ascii="Tahoma" w:hAnsi="Tahoma" w:cs="Tahoma"/>
          <w:sz w:val="24"/>
          <w:szCs w:val="24"/>
        </w:rPr>
        <w:t>s</w:t>
      </w:r>
      <w:r w:rsidRPr="00EB6EFE">
        <w:rPr>
          <w:rFonts w:ascii="Tahoma" w:hAnsi="Tahoma" w:cs="Tahoma"/>
          <w:sz w:val="24"/>
          <w:szCs w:val="24"/>
        </w:rPr>
        <w:t xml:space="preserve">ome of </w:t>
      </w:r>
      <w:r>
        <w:rPr>
          <w:rFonts w:ascii="Tahoma" w:hAnsi="Tahoma" w:cs="Tahoma"/>
          <w:sz w:val="24"/>
          <w:szCs w:val="24"/>
        </w:rPr>
        <w:t>the best known names in stained glass in Britain today</w:t>
      </w:r>
      <w:r w:rsidR="00B840A7">
        <w:rPr>
          <w:rFonts w:ascii="Tahoma" w:hAnsi="Tahoma" w:cs="Tahoma"/>
          <w:sz w:val="24"/>
          <w:szCs w:val="24"/>
        </w:rPr>
        <w:t xml:space="preserve">, </w:t>
      </w:r>
      <w:r w:rsidR="00813E38">
        <w:rPr>
          <w:rFonts w:ascii="Tahoma" w:hAnsi="Tahoma" w:cs="Tahoma"/>
          <w:sz w:val="24"/>
          <w:szCs w:val="24"/>
        </w:rPr>
        <w:t xml:space="preserve"> members of </w:t>
      </w:r>
      <w:r w:rsidRPr="00EB6EFE">
        <w:rPr>
          <w:rFonts w:ascii="Tahoma" w:hAnsi="Tahoma" w:cs="Tahoma"/>
          <w:sz w:val="24"/>
          <w:szCs w:val="24"/>
        </w:rPr>
        <w:t>The Worshipful Company of Glaziers</w:t>
      </w:r>
      <w:r w:rsidR="00813E38">
        <w:rPr>
          <w:rFonts w:ascii="Tahoma" w:hAnsi="Tahoma" w:cs="Tahoma"/>
          <w:sz w:val="24"/>
          <w:szCs w:val="24"/>
        </w:rPr>
        <w:t xml:space="preserve"> and </w:t>
      </w:r>
      <w:r w:rsidR="00813E38" w:rsidRPr="00EB6EFE">
        <w:rPr>
          <w:rFonts w:ascii="Tahoma" w:hAnsi="Tahoma" w:cs="Tahoma"/>
          <w:sz w:val="24"/>
          <w:szCs w:val="24"/>
        </w:rPr>
        <w:t>the British Society of Master Glass painters</w:t>
      </w:r>
      <w:r w:rsidR="00813E38">
        <w:rPr>
          <w:rFonts w:ascii="Tahoma" w:hAnsi="Tahoma" w:cs="Tahoma"/>
          <w:sz w:val="24"/>
          <w:szCs w:val="24"/>
        </w:rPr>
        <w:t xml:space="preserve"> (including Caroline Swash, Pippa Stacey, Jonathan Cooke, Lynette Wrigley,  Pippa Martin, Emma Blount, Frans Wesselman and Nicola </w:t>
      </w:r>
      <w:proofErr w:type="spellStart"/>
      <w:r w:rsidR="00813E38">
        <w:rPr>
          <w:rFonts w:ascii="Tahoma" w:hAnsi="Tahoma" w:cs="Tahoma"/>
          <w:sz w:val="24"/>
          <w:szCs w:val="24"/>
        </w:rPr>
        <w:t>Kantorowicz</w:t>
      </w:r>
      <w:proofErr w:type="spellEnd"/>
      <w:r w:rsidR="00813E38">
        <w:rPr>
          <w:rFonts w:ascii="Tahoma" w:hAnsi="Tahoma" w:cs="Tahoma"/>
          <w:sz w:val="24"/>
          <w:szCs w:val="24"/>
        </w:rPr>
        <w:t xml:space="preserve">) all  </w:t>
      </w:r>
      <w:r>
        <w:rPr>
          <w:rFonts w:ascii="Tahoma" w:hAnsi="Tahoma" w:cs="Tahoma"/>
          <w:sz w:val="24"/>
          <w:szCs w:val="24"/>
        </w:rPr>
        <w:t>keen to pay homage to Burne-Jones’ work and legacy .</w:t>
      </w:r>
    </w:p>
    <w:p w:rsidR="002560DF" w:rsidRDefault="00BE316B" w:rsidP="002560DF">
      <w:pPr>
        <w:rPr>
          <w:rFonts w:ascii="Tahoma" w:hAnsi="Tahoma" w:cs="Tahoma"/>
          <w:sz w:val="24"/>
          <w:szCs w:val="24"/>
        </w:rPr>
      </w:pPr>
      <w:r>
        <w:rPr>
          <w:rFonts w:ascii="Tahoma" w:hAnsi="Tahoma" w:cs="Tahoma"/>
          <w:sz w:val="24"/>
          <w:szCs w:val="24"/>
        </w:rPr>
        <w:t>T</w:t>
      </w:r>
      <w:r w:rsidR="0024390B" w:rsidRPr="00542ED3">
        <w:rPr>
          <w:rFonts w:ascii="Tahoma" w:hAnsi="Tahoma" w:cs="Tahoma"/>
          <w:sz w:val="24"/>
          <w:szCs w:val="24"/>
        </w:rPr>
        <w:t xml:space="preserve">he </w:t>
      </w:r>
      <w:r w:rsidR="00820F65" w:rsidRPr="00EB6EFE">
        <w:rPr>
          <w:rFonts w:ascii="Tahoma" w:hAnsi="Tahoma" w:cs="Tahoma"/>
          <w:sz w:val="24"/>
          <w:szCs w:val="24"/>
        </w:rPr>
        <w:t>myriad pieces</w:t>
      </w:r>
      <w:r w:rsidR="00D94594">
        <w:rPr>
          <w:rFonts w:ascii="Tahoma" w:hAnsi="Tahoma" w:cs="Tahoma"/>
          <w:sz w:val="24"/>
          <w:szCs w:val="24"/>
        </w:rPr>
        <w:t>,</w:t>
      </w:r>
      <w:r w:rsidR="00820F65" w:rsidRPr="00EB6EFE">
        <w:rPr>
          <w:rFonts w:ascii="Tahoma" w:hAnsi="Tahoma" w:cs="Tahoma"/>
          <w:sz w:val="24"/>
          <w:szCs w:val="24"/>
        </w:rPr>
        <w:t xml:space="preserve"> produced by </w:t>
      </w:r>
      <w:r w:rsidR="0024390B">
        <w:rPr>
          <w:rFonts w:ascii="Tahoma" w:hAnsi="Tahoma" w:cs="Tahoma"/>
          <w:sz w:val="24"/>
          <w:szCs w:val="24"/>
        </w:rPr>
        <w:t xml:space="preserve">more than 20 </w:t>
      </w:r>
      <w:r w:rsidR="0024390B" w:rsidRPr="00EB6EFE">
        <w:rPr>
          <w:rFonts w:ascii="Tahoma" w:hAnsi="Tahoma" w:cs="Tahoma"/>
          <w:sz w:val="24"/>
          <w:szCs w:val="24"/>
        </w:rPr>
        <w:t xml:space="preserve">specialist glass </w:t>
      </w:r>
      <w:r w:rsidR="0024390B" w:rsidRPr="002560DF">
        <w:rPr>
          <w:rFonts w:ascii="Tahoma" w:hAnsi="Tahoma" w:cs="Tahoma"/>
          <w:sz w:val="24"/>
          <w:szCs w:val="24"/>
        </w:rPr>
        <w:t>practitioners</w:t>
      </w:r>
      <w:r>
        <w:rPr>
          <w:rFonts w:ascii="Tahoma" w:hAnsi="Tahoma" w:cs="Tahoma"/>
          <w:sz w:val="24"/>
          <w:szCs w:val="24"/>
        </w:rPr>
        <w:t xml:space="preserve"> for the exhibition</w:t>
      </w:r>
      <w:r w:rsidR="00D94594">
        <w:rPr>
          <w:rFonts w:ascii="Tahoma" w:hAnsi="Tahoma" w:cs="Tahoma"/>
          <w:sz w:val="24"/>
          <w:szCs w:val="24"/>
        </w:rPr>
        <w:t>,</w:t>
      </w:r>
      <w:r>
        <w:rPr>
          <w:rFonts w:ascii="Tahoma" w:hAnsi="Tahoma" w:cs="Tahoma"/>
          <w:sz w:val="24"/>
          <w:szCs w:val="24"/>
        </w:rPr>
        <w:t xml:space="preserve"> </w:t>
      </w:r>
      <w:r w:rsidR="00820F65" w:rsidRPr="00EB6EFE">
        <w:rPr>
          <w:rFonts w:ascii="Tahoma" w:hAnsi="Tahoma" w:cs="Tahoma"/>
          <w:sz w:val="24"/>
          <w:szCs w:val="24"/>
        </w:rPr>
        <w:t>reveal</w:t>
      </w:r>
      <w:r w:rsidR="002560DF">
        <w:rPr>
          <w:rFonts w:ascii="Tahoma" w:hAnsi="Tahoma" w:cs="Tahoma"/>
          <w:sz w:val="24"/>
          <w:szCs w:val="24"/>
        </w:rPr>
        <w:t xml:space="preserve"> in-depth </w:t>
      </w:r>
      <w:r w:rsidR="00820F65" w:rsidRPr="00EB6EFE">
        <w:rPr>
          <w:rFonts w:ascii="Tahoma" w:hAnsi="Tahoma" w:cs="Tahoma"/>
          <w:sz w:val="24"/>
          <w:szCs w:val="24"/>
        </w:rPr>
        <w:t xml:space="preserve">explorations of </w:t>
      </w:r>
      <w:r w:rsidR="00B1549B">
        <w:rPr>
          <w:rFonts w:ascii="Tahoma" w:hAnsi="Tahoma" w:cs="Tahoma"/>
          <w:sz w:val="24"/>
          <w:szCs w:val="24"/>
        </w:rPr>
        <w:t>Burne-Jones’ work</w:t>
      </w:r>
      <w:r w:rsidR="00D94594">
        <w:rPr>
          <w:rFonts w:ascii="Tahoma" w:hAnsi="Tahoma" w:cs="Tahoma"/>
          <w:sz w:val="24"/>
          <w:szCs w:val="24"/>
        </w:rPr>
        <w:t>.</w:t>
      </w:r>
      <w:r w:rsidR="00B1549B">
        <w:rPr>
          <w:rFonts w:ascii="Tahoma" w:hAnsi="Tahoma" w:cs="Tahoma"/>
          <w:sz w:val="24"/>
          <w:szCs w:val="24"/>
        </w:rPr>
        <w:t xml:space="preserve"> </w:t>
      </w:r>
      <w:r w:rsidR="002560DF">
        <w:rPr>
          <w:rFonts w:ascii="Tahoma" w:hAnsi="Tahoma" w:cs="Tahoma"/>
          <w:sz w:val="24"/>
          <w:szCs w:val="24"/>
        </w:rPr>
        <w:t xml:space="preserve">Drawing inspiration from his </w:t>
      </w:r>
      <w:r w:rsidR="002560DF" w:rsidRPr="00EB6EFE">
        <w:rPr>
          <w:rFonts w:ascii="Tahoma" w:hAnsi="Tahoma" w:cs="Tahoma"/>
          <w:sz w:val="24"/>
          <w:szCs w:val="24"/>
        </w:rPr>
        <w:t>paintings</w:t>
      </w:r>
      <w:r w:rsidR="002560DF">
        <w:rPr>
          <w:rFonts w:ascii="Tahoma" w:hAnsi="Tahoma" w:cs="Tahoma"/>
          <w:sz w:val="24"/>
          <w:szCs w:val="24"/>
        </w:rPr>
        <w:t xml:space="preserve">, </w:t>
      </w:r>
      <w:r w:rsidR="002560DF" w:rsidRPr="00EB6EFE">
        <w:rPr>
          <w:rFonts w:ascii="Tahoma" w:hAnsi="Tahoma" w:cs="Tahoma"/>
          <w:sz w:val="24"/>
          <w:szCs w:val="24"/>
        </w:rPr>
        <w:t xml:space="preserve">stained glass </w:t>
      </w:r>
      <w:r w:rsidR="002560DF">
        <w:rPr>
          <w:rFonts w:ascii="Tahoma" w:hAnsi="Tahoma" w:cs="Tahoma"/>
          <w:sz w:val="24"/>
          <w:szCs w:val="24"/>
        </w:rPr>
        <w:t xml:space="preserve">and tapestry, the artists’ sources </w:t>
      </w:r>
      <w:r w:rsidR="002560DF" w:rsidRPr="00EB6EFE">
        <w:rPr>
          <w:rFonts w:ascii="Tahoma" w:hAnsi="Tahoma" w:cs="Tahoma"/>
          <w:sz w:val="24"/>
          <w:szCs w:val="24"/>
        </w:rPr>
        <w:t>include</w:t>
      </w:r>
      <w:r w:rsidR="002560DF">
        <w:rPr>
          <w:rFonts w:ascii="Tahoma" w:hAnsi="Tahoma" w:cs="Tahoma"/>
          <w:sz w:val="24"/>
          <w:szCs w:val="24"/>
        </w:rPr>
        <w:t>:</w:t>
      </w:r>
      <w:r w:rsidR="002560DF" w:rsidRPr="00EB6EFE">
        <w:rPr>
          <w:rFonts w:ascii="Tahoma" w:hAnsi="Tahoma" w:cs="Tahoma"/>
          <w:sz w:val="24"/>
          <w:szCs w:val="24"/>
        </w:rPr>
        <w:t xml:space="preserve"> </w:t>
      </w:r>
      <w:r w:rsidR="002560DF" w:rsidRPr="00EB6EFE">
        <w:rPr>
          <w:rFonts w:ascii="Tahoma" w:hAnsi="Tahoma" w:cs="Tahoma"/>
          <w:i/>
          <w:sz w:val="24"/>
          <w:szCs w:val="24"/>
        </w:rPr>
        <w:t xml:space="preserve">The Briar Rose </w:t>
      </w:r>
      <w:r w:rsidR="002560DF" w:rsidRPr="00EB6EFE">
        <w:rPr>
          <w:rFonts w:ascii="Tahoma" w:hAnsi="Tahoma" w:cs="Tahoma"/>
          <w:sz w:val="24"/>
          <w:szCs w:val="24"/>
        </w:rPr>
        <w:t xml:space="preserve">and </w:t>
      </w:r>
      <w:r w:rsidR="002560DF" w:rsidRPr="00EB6EFE">
        <w:rPr>
          <w:rFonts w:ascii="Tahoma" w:hAnsi="Tahoma" w:cs="Tahoma"/>
          <w:i/>
          <w:sz w:val="24"/>
          <w:szCs w:val="24"/>
        </w:rPr>
        <w:t xml:space="preserve">Perseus </w:t>
      </w:r>
      <w:r w:rsidR="002560DF">
        <w:rPr>
          <w:rFonts w:ascii="Tahoma" w:hAnsi="Tahoma" w:cs="Tahoma"/>
          <w:sz w:val="24"/>
          <w:szCs w:val="24"/>
        </w:rPr>
        <w:t>cycles,</w:t>
      </w:r>
      <w:r w:rsidR="002560DF" w:rsidRPr="00971D35">
        <w:rPr>
          <w:rFonts w:ascii="Tahoma" w:hAnsi="Tahoma" w:cs="Tahoma"/>
          <w:i/>
          <w:sz w:val="24"/>
          <w:szCs w:val="24"/>
        </w:rPr>
        <w:t xml:space="preserve"> The</w:t>
      </w:r>
      <w:r w:rsidR="002560DF" w:rsidRPr="00EB6EFE">
        <w:rPr>
          <w:rFonts w:ascii="Tahoma" w:hAnsi="Tahoma" w:cs="Tahoma"/>
          <w:i/>
          <w:sz w:val="24"/>
          <w:szCs w:val="24"/>
        </w:rPr>
        <w:t xml:space="preserve"> Beguiling of Merlin</w:t>
      </w:r>
      <w:r w:rsidR="002560DF">
        <w:rPr>
          <w:rFonts w:ascii="Tahoma" w:hAnsi="Tahoma" w:cs="Tahoma"/>
          <w:i/>
          <w:sz w:val="24"/>
          <w:szCs w:val="24"/>
        </w:rPr>
        <w:t>,</w:t>
      </w:r>
      <w:r w:rsidR="002560DF" w:rsidRPr="00EB6EFE">
        <w:rPr>
          <w:rFonts w:ascii="Tahoma" w:hAnsi="Tahoma" w:cs="Tahoma"/>
          <w:sz w:val="24"/>
          <w:szCs w:val="24"/>
        </w:rPr>
        <w:t xml:space="preserve"> </w:t>
      </w:r>
      <w:r w:rsidR="002560DF" w:rsidRPr="00EB6EFE">
        <w:rPr>
          <w:rFonts w:ascii="Tahoma" w:hAnsi="Tahoma" w:cs="Tahoma"/>
          <w:i/>
          <w:sz w:val="24"/>
          <w:szCs w:val="24"/>
        </w:rPr>
        <w:t>The Golden Stairs</w:t>
      </w:r>
      <w:r w:rsidR="002560DF" w:rsidRPr="00913153">
        <w:rPr>
          <w:rFonts w:ascii="Tahoma" w:hAnsi="Tahoma" w:cs="Tahoma"/>
          <w:sz w:val="24"/>
          <w:szCs w:val="24"/>
        </w:rPr>
        <w:t xml:space="preserve"> and</w:t>
      </w:r>
      <w:r w:rsidR="002560DF">
        <w:rPr>
          <w:rFonts w:ascii="Tahoma" w:hAnsi="Tahoma" w:cs="Tahoma"/>
          <w:i/>
          <w:sz w:val="24"/>
          <w:szCs w:val="24"/>
        </w:rPr>
        <w:t xml:space="preserve"> T</w:t>
      </w:r>
      <w:r w:rsidR="002560DF" w:rsidRPr="00C514BF">
        <w:rPr>
          <w:rFonts w:ascii="Tahoma" w:hAnsi="Tahoma" w:cs="Tahoma"/>
          <w:i/>
          <w:sz w:val="24"/>
          <w:szCs w:val="24"/>
        </w:rPr>
        <w:t xml:space="preserve">he Adoration of the </w:t>
      </w:r>
      <w:proofErr w:type="gramStart"/>
      <w:r w:rsidR="00B66B06" w:rsidRPr="00C514BF">
        <w:rPr>
          <w:rFonts w:ascii="Tahoma" w:hAnsi="Tahoma" w:cs="Tahoma"/>
          <w:i/>
          <w:sz w:val="24"/>
          <w:szCs w:val="24"/>
        </w:rPr>
        <w:t>Magi</w:t>
      </w:r>
      <w:r w:rsidR="00B66B06">
        <w:rPr>
          <w:rFonts w:ascii="Tahoma" w:hAnsi="Tahoma" w:cs="Tahoma"/>
          <w:sz w:val="24"/>
          <w:szCs w:val="24"/>
        </w:rPr>
        <w:t xml:space="preserve"> </w:t>
      </w:r>
      <w:r w:rsidR="00F567A5">
        <w:rPr>
          <w:rFonts w:ascii="Tahoma" w:hAnsi="Tahoma" w:cs="Tahoma"/>
          <w:sz w:val="24"/>
          <w:szCs w:val="24"/>
        </w:rPr>
        <w:t xml:space="preserve"> </w:t>
      </w:r>
      <w:r w:rsidR="00B66B06">
        <w:rPr>
          <w:rFonts w:ascii="Tahoma" w:hAnsi="Tahoma" w:cs="Tahoma"/>
          <w:sz w:val="24"/>
          <w:szCs w:val="24"/>
        </w:rPr>
        <w:t>tapestry</w:t>
      </w:r>
      <w:proofErr w:type="gramEnd"/>
      <w:r w:rsidR="002560DF">
        <w:rPr>
          <w:rFonts w:ascii="Tahoma" w:hAnsi="Tahoma" w:cs="Tahoma"/>
          <w:sz w:val="24"/>
          <w:szCs w:val="24"/>
        </w:rPr>
        <w:t>.</w:t>
      </w:r>
    </w:p>
    <w:p w:rsidR="00BE316B" w:rsidRDefault="00BE316B" w:rsidP="00BE316B">
      <w:pPr>
        <w:rPr>
          <w:rFonts w:ascii="Tahoma" w:hAnsi="Tahoma" w:cs="Tahoma"/>
          <w:sz w:val="24"/>
          <w:szCs w:val="24"/>
        </w:rPr>
      </w:pPr>
      <w:r w:rsidRPr="00542ED3">
        <w:rPr>
          <w:rFonts w:ascii="Tahoma" w:hAnsi="Tahoma" w:cs="Tahoma"/>
          <w:sz w:val="24"/>
          <w:szCs w:val="24"/>
        </w:rPr>
        <w:t>The theme has inspired</w:t>
      </w:r>
      <w:r w:rsidR="00D94594" w:rsidRPr="00D94594">
        <w:rPr>
          <w:rFonts w:ascii="Tahoma" w:hAnsi="Tahoma" w:cs="Tahoma"/>
          <w:sz w:val="24"/>
          <w:szCs w:val="24"/>
        </w:rPr>
        <w:t xml:space="preserve"> </w:t>
      </w:r>
      <w:r w:rsidR="00D94594">
        <w:rPr>
          <w:rFonts w:ascii="Tahoma" w:hAnsi="Tahoma" w:cs="Tahoma"/>
          <w:sz w:val="24"/>
          <w:szCs w:val="24"/>
        </w:rPr>
        <w:t xml:space="preserve">a fascinating and diverse collection of highly-individual responses: </w:t>
      </w:r>
      <w:r w:rsidRPr="00EB6EFE">
        <w:rPr>
          <w:rFonts w:ascii="Tahoma" w:hAnsi="Tahoma" w:cs="Tahoma"/>
          <w:sz w:val="24"/>
          <w:szCs w:val="24"/>
        </w:rPr>
        <w:t xml:space="preserve">narrative pieces and abstracts, </w:t>
      </w:r>
      <w:r>
        <w:rPr>
          <w:rFonts w:ascii="Tahoma" w:hAnsi="Tahoma" w:cs="Tahoma"/>
          <w:sz w:val="24"/>
          <w:szCs w:val="24"/>
        </w:rPr>
        <w:t xml:space="preserve">a </w:t>
      </w:r>
      <w:r w:rsidRPr="00EB6EFE">
        <w:rPr>
          <w:rFonts w:ascii="Tahoma" w:hAnsi="Tahoma" w:cs="Tahoma"/>
          <w:sz w:val="24"/>
          <w:szCs w:val="24"/>
        </w:rPr>
        <w:t>dynamic</w:t>
      </w:r>
      <w:r>
        <w:rPr>
          <w:rFonts w:ascii="Tahoma" w:hAnsi="Tahoma" w:cs="Tahoma"/>
          <w:sz w:val="24"/>
          <w:szCs w:val="24"/>
        </w:rPr>
        <w:t xml:space="preserve"> spiral </w:t>
      </w:r>
      <w:r w:rsidRPr="00EB6EFE">
        <w:rPr>
          <w:rFonts w:ascii="Tahoma" w:hAnsi="Tahoma" w:cs="Tahoma"/>
          <w:sz w:val="24"/>
          <w:szCs w:val="24"/>
        </w:rPr>
        <w:t xml:space="preserve">of tiny details from stained glass windows, exquisite studies of jewel-like flora, </w:t>
      </w:r>
      <w:r>
        <w:rPr>
          <w:rFonts w:ascii="Tahoma" w:hAnsi="Tahoma" w:cs="Tahoma"/>
          <w:sz w:val="24"/>
          <w:szCs w:val="24"/>
        </w:rPr>
        <w:t xml:space="preserve">serene </w:t>
      </w:r>
      <w:r w:rsidRPr="00EB6EFE">
        <w:rPr>
          <w:rFonts w:ascii="Tahoma" w:hAnsi="Tahoma" w:cs="Tahoma"/>
          <w:sz w:val="24"/>
          <w:szCs w:val="24"/>
        </w:rPr>
        <w:t>angels, portraits and evocations of the Rottingdean Burne-Jones knew</w:t>
      </w:r>
      <w:r>
        <w:rPr>
          <w:rFonts w:ascii="Tahoma" w:hAnsi="Tahoma" w:cs="Tahoma"/>
          <w:sz w:val="24"/>
          <w:szCs w:val="24"/>
        </w:rPr>
        <w:t>.</w:t>
      </w:r>
      <w:r w:rsidRPr="00EB6EFE">
        <w:rPr>
          <w:rFonts w:ascii="Tahoma" w:hAnsi="Tahoma" w:cs="Tahoma"/>
          <w:sz w:val="24"/>
          <w:szCs w:val="24"/>
        </w:rPr>
        <w:t xml:space="preserve"> </w:t>
      </w:r>
      <w:r w:rsidR="00D94594">
        <w:rPr>
          <w:rFonts w:ascii="Tahoma" w:hAnsi="Tahoma" w:cs="Tahoma"/>
          <w:sz w:val="24"/>
          <w:szCs w:val="24"/>
        </w:rPr>
        <w:t xml:space="preserve">One panel has </w:t>
      </w:r>
      <w:r w:rsidRPr="00EB6EFE">
        <w:rPr>
          <w:rFonts w:ascii="Tahoma" w:hAnsi="Tahoma" w:cs="Tahoma"/>
          <w:sz w:val="24"/>
          <w:szCs w:val="24"/>
        </w:rPr>
        <w:t>at its heart an actual piece of Burne-Jones’ stained glass</w:t>
      </w:r>
      <w:r w:rsidR="00D94594">
        <w:rPr>
          <w:rFonts w:ascii="Tahoma" w:hAnsi="Tahoma" w:cs="Tahoma"/>
          <w:sz w:val="24"/>
          <w:szCs w:val="24"/>
        </w:rPr>
        <w:t>.</w:t>
      </w:r>
      <w:r w:rsidRPr="00EB6EFE">
        <w:rPr>
          <w:rFonts w:ascii="Tahoma" w:hAnsi="Tahoma" w:cs="Tahoma"/>
          <w:sz w:val="24"/>
          <w:szCs w:val="24"/>
        </w:rPr>
        <w:t xml:space="preserve"> </w:t>
      </w:r>
    </w:p>
    <w:p w:rsidR="00653087" w:rsidRDefault="00E45E8F">
      <w:pPr>
        <w:rPr>
          <w:rFonts w:ascii="Tahoma" w:hAnsi="Tahoma" w:cs="Tahoma"/>
          <w:sz w:val="24"/>
          <w:szCs w:val="24"/>
        </w:rPr>
      </w:pPr>
      <w:r w:rsidRPr="00EB6EFE">
        <w:rPr>
          <w:rFonts w:ascii="Tahoma" w:hAnsi="Tahoma" w:cs="Tahoma"/>
          <w:sz w:val="24"/>
          <w:szCs w:val="24"/>
        </w:rPr>
        <w:t>The exhibition wi</w:t>
      </w:r>
      <w:r w:rsidR="00C07BD6" w:rsidRPr="00EB6EFE">
        <w:rPr>
          <w:rFonts w:ascii="Tahoma" w:hAnsi="Tahoma" w:cs="Tahoma"/>
          <w:sz w:val="24"/>
          <w:szCs w:val="24"/>
        </w:rPr>
        <w:t xml:space="preserve">ll represent </w:t>
      </w:r>
      <w:r w:rsidRPr="00EB6EFE">
        <w:rPr>
          <w:rFonts w:ascii="Tahoma" w:hAnsi="Tahoma" w:cs="Tahoma"/>
          <w:sz w:val="24"/>
          <w:szCs w:val="24"/>
        </w:rPr>
        <w:t>a micro</w:t>
      </w:r>
      <w:r w:rsidR="00C07BD6" w:rsidRPr="00EB6EFE">
        <w:rPr>
          <w:rFonts w:ascii="Tahoma" w:hAnsi="Tahoma" w:cs="Tahoma"/>
          <w:sz w:val="24"/>
          <w:szCs w:val="24"/>
        </w:rPr>
        <w:t xml:space="preserve">cosm </w:t>
      </w:r>
      <w:r w:rsidRPr="00EB6EFE">
        <w:rPr>
          <w:rFonts w:ascii="Tahoma" w:hAnsi="Tahoma" w:cs="Tahoma"/>
          <w:sz w:val="24"/>
          <w:szCs w:val="24"/>
        </w:rPr>
        <w:t>of the wor</w:t>
      </w:r>
      <w:r w:rsidR="00C07BD6" w:rsidRPr="00EB6EFE">
        <w:rPr>
          <w:rFonts w:ascii="Tahoma" w:hAnsi="Tahoma" w:cs="Tahoma"/>
          <w:sz w:val="24"/>
          <w:szCs w:val="24"/>
        </w:rPr>
        <w:t xml:space="preserve">ld of </w:t>
      </w:r>
      <w:r w:rsidRPr="00EB6EFE">
        <w:rPr>
          <w:rFonts w:ascii="Tahoma" w:hAnsi="Tahoma" w:cs="Tahoma"/>
          <w:sz w:val="24"/>
          <w:szCs w:val="24"/>
        </w:rPr>
        <w:t>glass</w:t>
      </w:r>
      <w:r w:rsidR="00C842F2" w:rsidRPr="00EB6EFE">
        <w:rPr>
          <w:rFonts w:ascii="Tahoma" w:hAnsi="Tahoma" w:cs="Tahoma"/>
          <w:sz w:val="24"/>
          <w:szCs w:val="24"/>
        </w:rPr>
        <w:t xml:space="preserve">, </w:t>
      </w:r>
      <w:r w:rsidR="00DD6041" w:rsidRPr="00EB6EFE">
        <w:rPr>
          <w:rFonts w:ascii="Tahoma" w:hAnsi="Tahoma" w:cs="Tahoma"/>
          <w:sz w:val="24"/>
          <w:szCs w:val="24"/>
        </w:rPr>
        <w:t>showcasing traditional</w:t>
      </w:r>
      <w:r w:rsidRPr="00EB6EFE">
        <w:rPr>
          <w:rFonts w:ascii="Tahoma" w:hAnsi="Tahoma" w:cs="Tahoma"/>
          <w:sz w:val="24"/>
          <w:szCs w:val="24"/>
        </w:rPr>
        <w:t xml:space="preserve"> stained glass</w:t>
      </w:r>
      <w:r w:rsidR="00EC24FA" w:rsidRPr="00EB6EFE">
        <w:rPr>
          <w:rFonts w:ascii="Tahoma" w:hAnsi="Tahoma" w:cs="Tahoma"/>
          <w:sz w:val="24"/>
          <w:szCs w:val="24"/>
        </w:rPr>
        <w:t xml:space="preserve"> methods </w:t>
      </w:r>
      <w:r w:rsidRPr="00EB6EFE">
        <w:rPr>
          <w:rFonts w:ascii="Tahoma" w:hAnsi="Tahoma" w:cs="Tahoma"/>
          <w:sz w:val="24"/>
          <w:szCs w:val="24"/>
        </w:rPr>
        <w:t>still used t</w:t>
      </w:r>
      <w:r w:rsidR="00C07BD6" w:rsidRPr="00EB6EFE">
        <w:rPr>
          <w:rFonts w:ascii="Tahoma" w:hAnsi="Tahoma" w:cs="Tahoma"/>
          <w:sz w:val="24"/>
          <w:szCs w:val="24"/>
        </w:rPr>
        <w:t>o</w:t>
      </w:r>
      <w:r w:rsidRPr="00EB6EFE">
        <w:rPr>
          <w:rFonts w:ascii="Tahoma" w:hAnsi="Tahoma" w:cs="Tahoma"/>
          <w:sz w:val="24"/>
          <w:szCs w:val="24"/>
        </w:rPr>
        <w:t>day</w:t>
      </w:r>
      <w:r w:rsidR="00913153">
        <w:rPr>
          <w:rFonts w:ascii="Tahoma" w:hAnsi="Tahoma" w:cs="Tahoma"/>
          <w:sz w:val="24"/>
          <w:szCs w:val="24"/>
        </w:rPr>
        <w:t xml:space="preserve"> and contemporary techniques</w:t>
      </w:r>
      <w:r w:rsidR="0058680D">
        <w:rPr>
          <w:rFonts w:ascii="Tahoma" w:hAnsi="Tahoma" w:cs="Tahoma"/>
          <w:sz w:val="24"/>
          <w:szCs w:val="24"/>
        </w:rPr>
        <w:t xml:space="preserve">, often </w:t>
      </w:r>
      <w:r w:rsidR="00913153">
        <w:rPr>
          <w:rFonts w:ascii="Tahoma" w:hAnsi="Tahoma" w:cs="Tahoma"/>
          <w:sz w:val="24"/>
          <w:szCs w:val="24"/>
        </w:rPr>
        <w:t xml:space="preserve">blending old and new. </w:t>
      </w:r>
      <w:r w:rsidR="00C07BD6" w:rsidRPr="00EB6EFE">
        <w:rPr>
          <w:rFonts w:ascii="Tahoma" w:hAnsi="Tahoma" w:cs="Tahoma"/>
          <w:sz w:val="24"/>
          <w:szCs w:val="24"/>
        </w:rPr>
        <w:t xml:space="preserve"> </w:t>
      </w:r>
      <w:r w:rsidR="00913153">
        <w:rPr>
          <w:rFonts w:ascii="Tahoma" w:hAnsi="Tahoma" w:cs="Tahoma"/>
          <w:sz w:val="24"/>
          <w:szCs w:val="24"/>
        </w:rPr>
        <w:t>(</w:t>
      </w:r>
      <w:r w:rsidR="00DA3A32" w:rsidRPr="00EB6EFE">
        <w:rPr>
          <w:rFonts w:ascii="Tahoma" w:hAnsi="Tahoma" w:cs="Tahoma"/>
          <w:sz w:val="24"/>
          <w:szCs w:val="24"/>
        </w:rPr>
        <w:t xml:space="preserve">There </w:t>
      </w:r>
      <w:r w:rsidR="003601F9" w:rsidRPr="00EB6EFE">
        <w:rPr>
          <w:rFonts w:ascii="Tahoma" w:hAnsi="Tahoma" w:cs="Tahoma"/>
          <w:sz w:val="24"/>
          <w:szCs w:val="24"/>
        </w:rPr>
        <w:t>will be</w:t>
      </w:r>
      <w:r w:rsidR="00971D35">
        <w:rPr>
          <w:rFonts w:ascii="Tahoma" w:hAnsi="Tahoma" w:cs="Tahoma"/>
          <w:sz w:val="24"/>
          <w:szCs w:val="24"/>
        </w:rPr>
        <w:t xml:space="preserve"> hand-blown multi-coloured glass, </w:t>
      </w:r>
      <w:r w:rsidR="00EC24FA" w:rsidRPr="00EB6EFE">
        <w:rPr>
          <w:rFonts w:ascii="Tahoma" w:hAnsi="Tahoma" w:cs="Tahoma"/>
          <w:sz w:val="24"/>
          <w:szCs w:val="24"/>
        </w:rPr>
        <w:t xml:space="preserve">gilded and printed </w:t>
      </w:r>
      <w:r w:rsidRPr="00EB6EFE">
        <w:rPr>
          <w:rFonts w:ascii="Tahoma" w:hAnsi="Tahoma" w:cs="Tahoma"/>
          <w:sz w:val="24"/>
          <w:szCs w:val="24"/>
        </w:rPr>
        <w:t xml:space="preserve">fused </w:t>
      </w:r>
      <w:r w:rsidR="00EC24FA" w:rsidRPr="00EB6EFE">
        <w:rPr>
          <w:rFonts w:ascii="Tahoma" w:hAnsi="Tahoma" w:cs="Tahoma"/>
          <w:sz w:val="24"/>
          <w:szCs w:val="24"/>
        </w:rPr>
        <w:t>glass</w:t>
      </w:r>
      <w:r w:rsidR="00972134" w:rsidRPr="00EB6EFE">
        <w:rPr>
          <w:rFonts w:ascii="Tahoma" w:hAnsi="Tahoma" w:cs="Tahoma"/>
          <w:sz w:val="24"/>
          <w:szCs w:val="24"/>
        </w:rPr>
        <w:t xml:space="preserve"> and </w:t>
      </w:r>
      <w:r w:rsidR="00DD6041">
        <w:rPr>
          <w:rFonts w:ascii="Tahoma" w:hAnsi="Tahoma" w:cs="Tahoma"/>
          <w:sz w:val="24"/>
          <w:szCs w:val="24"/>
        </w:rPr>
        <w:t xml:space="preserve">a </w:t>
      </w:r>
      <w:r w:rsidR="00820F65" w:rsidRPr="00EB6EFE">
        <w:rPr>
          <w:rFonts w:ascii="Tahoma" w:hAnsi="Tahoma" w:cs="Tahoma"/>
          <w:sz w:val="24"/>
          <w:szCs w:val="24"/>
        </w:rPr>
        <w:t>combination</w:t>
      </w:r>
      <w:r w:rsidR="00D55244" w:rsidRPr="00EB6EFE">
        <w:rPr>
          <w:rFonts w:ascii="Tahoma" w:hAnsi="Tahoma" w:cs="Tahoma"/>
          <w:sz w:val="24"/>
          <w:szCs w:val="24"/>
        </w:rPr>
        <w:t xml:space="preserve"> of copper and very thick </w:t>
      </w:r>
      <w:proofErr w:type="spellStart"/>
      <w:r w:rsidR="00D55244" w:rsidRPr="00EB6EFE">
        <w:rPr>
          <w:rFonts w:ascii="Tahoma" w:hAnsi="Tahoma" w:cs="Tahoma"/>
          <w:sz w:val="24"/>
          <w:szCs w:val="24"/>
        </w:rPr>
        <w:t>Dalle</w:t>
      </w:r>
      <w:proofErr w:type="spellEnd"/>
      <w:r w:rsidR="00571A8D" w:rsidRPr="00EB6EFE">
        <w:rPr>
          <w:rFonts w:ascii="Tahoma" w:hAnsi="Tahoma" w:cs="Tahoma"/>
          <w:sz w:val="24"/>
          <w:szCs w:val="24"/>
        </w:rPr>
        <w:t xml:space="preserve"> de </w:t>
      </w:r>
      <w:proofErr w:type="spellStart"/>
      <w:r w:rsidR="00571A8D" w:rsidRPr="00EB6EFE">
        <w:rPr>
          <w:rFonts w:ascii="Tahoma" w:hAnsi="Tahoma" w:cs="Tahoma"/>
          <w:sz w:val="24"/>
          <w:szCs w:val="24"/>
        </w:rPr>
        <w:t>Verre</w:t>
      </w:r>
      <w:proofErr w:type="spellEnd"/>
      <w:r w:rsidR="00571A8D" w:rsidRPr="00EB6EFE">
        <w:rPr>
          <w:rFonts w:ascii="Tahoma" w:hAnsi="Tahoma" w:cs="Tahoma"/>
          <w:sz w:val="24"/>
          <w:szCs w:val="24"/>
        </w:rPr>
        <w:t xml:space="preserve"> </w:t>
      </w:r>
      <w:r w:rsidR="00972134" w:rsidRPr="00EB6EFE">
        <w:rPr>
          <w:rFonts w:ascii="Tahoma" w:hAnsi="Tahoma" w:cs="Tahoma"/>
          <w:sz w:val="24"/>
          <w:szCs w:val="24"/>
        </w:rPr>
        <w:t>glass.</w:t>
      </w:r>
      <w:r w:rsidR="00913153">
        <w:rPr>
          <w:rFonts w:ascii="Tahoma" w:hAnsi="Tahoma" w:cs="Tahoma"/>
          <w:sz w:val="24"/>
          <w:szCs w:val="24"/>
        </w:rPr>
        <w:t>)</w:t>
      </w:r>
    </w:p>
    <w:p w:rsidR="004B7C9C" w:rsidRDefault="004B7C9C" w:rsidP="00FF3D9D">
      <w:pPr>
        <w:rPr>
          <w:rFonts w:ascii="Tahoma" w:hAnsi="Tahoma" w:cs="Tahoma"/>
          <w:sz w:val="24"/>
          <w:szCs w:val="24"/>
        </w:rPr>
      </w:pPr>
      <w:r>
        <w:rPr>
          <w:rFonts w:ascii="Tahoma" w:hAnsi="Tahoma" w:cs="Tahoma"/>
          <w:sz w:val="24"/>
          <w:szCs w:val="24"/>
        </w:rPr>
        <w:t xml:space="preserve">It is a fitting tribute to </w:t>
      </w:r>
      <w:r w:rsidR="00B91989">
        <w:rPr>
          <w:rFonts w:ascii="Tahoma" w:hAnsi="Tahoma" w:cs="Tahoma"/>
          <w:sz w:val="24"/>
          <w:szCs w:val="24"/>
        </w:rPr>
        <w:t xml:space="preserve">the genius of </w:t>
      </w:r>
      <w:r>
        <w:rPr>
          <w:rFonts w:ascii="Tahoma" w:hAnsi="Tahoma" w:cs="Tahoma"/>
          <w:sz w:val="24"/>
          <w:szCs w:val="24"/>
        </w:rPr>
        <w:t>Burne-Jones that</w:t>
      </w:r>
      <w:r w:rsidR="00D94594">
        <w:rPr>
          <w:rFonts w:ascii="Tahoma" w:hAnsi="Tahoma" w:cs="Tahoma"/>
          <w:sz w:val="24"/>
          <w:szCs w:val="24"/>
        </w:rPr>
        <w:t xml:space="preserve"> </w:t>
      </w:r>
      <w:r w:rsidR="00D97F32">
        <w:rPr>
          <w:rFonts w:ascii="Tahoma" w:hAnsi="Tahoma" w:cs="Tahoma"/>
          <w:sz w:val="24"/>
          <w:szCs w:val="24"/>
        </w:rPr>
        <w:t xml:space="preserve">his </w:t>
      </w:r>
      <w:r>
        <w:rPr>
          <w:rFonts w:ascii="Tahoma" w:hAnsi="Tahoma" w:cs="Tahoma"/>
          <w:sz w:val="24"/>
          <w:szCs w:val="24"/>
        </w:rPr>
        <w:t xml:space="preserve">work </w:t>
      </w:r>
      <w:r w:rsidR="00D94594">
        <w:rPr>
          <w:rFonts w:ascii="Tahoma" w:hAnsi="Tahoma" w:cs="Tahoma"/>
          <w:sz w:val="24"/>
          <w:szCs w:val="24"/>
        </w:rPr>
        <w:t xml:space="preserve">continues to enthral, inspiring </w:t>
      </w:r>
      <w:r>
        <w:rPr>
          <w:rFonts w:ascii="Tahoma" w:hAnsi="Tahoma" w:cs="Tahoma"/>
          <w:sz w:val="24"/>
          <w:szCs w:val="24"/>
        </w:rPr>
        <w:t>a vibrant and varied flow of creativity</w:t>
      </w:r>
      <w:r w:rsidR="00D97F32">
        <w:rPr>
          <w:rFonts w:ascii="Tahoma" w:hAnsi="Tahoma" w:cs="Tahoma"/>
          <w:sz w:val="24"/>
          <w:szCs w:val="24"/>
        </w:rPr>
        <w:t xml:space="preserve"> here </w:t>
      </w:r>
      <w:r>
        <w:rPr>
          <w:rFonts w:ascii="Tahoma" w:hAnsi="Tahoma" w:cs="Tahoma"/>
          <w:sz w:val="24"/>
          <w:szCs w:val="24"/>
        </w:rPr>
        <w:t xml:space="preserve">captured in glass. </w:t>
      </w:r>
    </w:p>
    <w:p w:rsidR="002744CA" w:rsidRPr="001A0CE7" w:rsidRDefault="002744CA" w:rsidP="00FF3D9D">
      <w:pPr>
        <w:rPr>
          <w:rFonts w:ascii="Tahoma" w:hAnsi="Tahoma" w:cs="Tahoma"/>
          <w:b/>
          <w:sz w:val="24"/>
          <w:szCs w:val="24"/>
        </w:rPr>
      </w:pPr>
      <w:r w:rsidRPr="001A0CE7">
        <w:rPr>
          <w:rFonts w:ascii="Tahoma" w:hAnsi="Tahoma" w:cs="Tahoma"/>
          <w:b/>
          <w:sz w:val="24"/>
          <w:szCs w:val="24"/>
        </w:rPr>
        <w:t>Contacts:</w:t>
      </w:r>
    </w:p>
    <w:p w:rsidR="002744CA" w:rsidRDefault="002744CA" w:rsidP="00FF3D9D">
      <w:pPr>
        <w:rPr>
          <w:rFonts w:ascii="Tahoma" w:hAnsi="Tahoma" w:cs="Tahoma"/>
          <w:sz w:val="24"/>
          <w:szCs w:val="24"/>
        </w:rPr>
      </w:pPr>
      <w:r>
        <w:rPr>
          <w:rFonts w:ascii="Tahoma" w:hAnsi="Tahoma" w:cs="Tahoma"/>
          <w:sz w:val="24"/>
          <w:szCs w:val="24"/>
        </w:rPr>
        <w:t xml:space="preserve"> Anne-Sara Odor, </w:t>
      </w:r>
      <w:r w:rsidR="00E20961">
        <w:rPr>
          <w:rFonts w:ascii="Tahoma" w:hAnsi="Tahoma" w:cs="Tahoma"/>
          <w:sz w:val="24"/>
          <w:szCs w:val="24"/>
        </w:rPr>
        <w:t xml:space="preserve">Grange </w:t>
      </w:r>
      <w:r>
        <w:rPr>
          <w:rFonts w:ascii="Tahoma" w:hAnsi="Tahoma" w:cs="Tahoma"/>
          <w:sz w:val="24"/>
          <w:szCs w:val="24"/>
        </w:rPr>
        <w:t>Gallery Manager</w:t>
      </w:r>
      <w:r w:rsidR="00E20961">
        <w:rPr>
          <w:rFonts w:ascii="Tahoma" w:hAnsi="Tahoma" w:cs="Tahoma"/>
          <w:sz w:val="24"/>
          <w:szCs w:val="24"/>
        </w:rPr>
        <w:t xml:space="preserve">, </w:t>
      </w:r>
      <w:r w:rsidR="00B66B06">
        <w:rPr>
          <w:rFonts w:ascii="Tahoma" w:hAnsi="Tahoma" w:cs="Tahoma"/>
          <w:sz w:val="24"/>
          <w:szCs w:val="24"/>
        </w:rPr>
        <w:t>Rottingdean:</w:t>
      </w:r>
      <w:r>
        <w:rPr>
          <w:rFonts w:ascii="Tahoma" w:hAnsi="Tahoma" w:cs="Tahoma"/>
          <w:sz w:val="24"/>
          <w:szCs w:val="24"/>
        </w:rPr>
        <w:t xml:space="preserve"> annesara.odor@gmail.com</w:t>
      </w:r>
    </w:p>
    <w:p w:rsidR="002744CA" w:rsidRDefault="002744CA" w:rsidP="00FF3D9D">
      <w:pPr>
        <w:rPr>
          <w:rFonts w:ascii="Tahoma" w:hAnsi="Tahoma" w:cs="Tahoma"/>
          <w:sz w:val="24"/>
          <w:szCs w:val="24"/>
        </w:rPr>
      </w:pPr>
      <w:r>
        <w:rPr>
          <w:rFonts w:ascii="Tahoma" w:hAnsi="Tahoma" w:cs="Tahoma"/>
          <w:sz w:val="24"/>
          <w:szCs w:val="24"/>
        </w:rPr>
        <w:t xml:space="preserve"> Elizabeth Lamont, Exhibition Co-ordinator: elizabethlamontglass@gmail.com </w:t>
      </w:r>
    </w:p>
    <w:p w:rsidR="001A0CE7" w:rsidRPr="001A0CE7" w:rsidRDefault="001A0CE7">
      <w:pPr>
        <w:rPr>
          <w:rFonts w:ascii="Tahoma" w:hAnsi="Tahoma" w:cs="Tahoma"/>
          <w:sz w:val="24"/>
          <w:szCs w:val="24"/>
        </w:rPr>
      </w:pPr>
      <w:r>
        <w:rPr>
          <w:rFonts w:ascii="Tahoma" w:hAnsi="Tahoma" w:cs="Tahoma"/>
          <w:b/>
          <w:sz w:val="24"/>
          <w:szCs w:val="24"/>
        </w:rPr>
        <w:t xml:space="preserve">The Grange Gallery, </w:t>
      </w:r>
      <w:proofErr w:type="gramStart"/>
      <w:r w:rsidRPr="001A0CE7">
        <w:rPr>
          <w:rFonts w:ascii="Tahoma" w:hAnsi="Tahoma" w:cs="Tahoma"/>
          <w:sz w:val="24"/>
          <w:szCs w:val="24"/>
        </w:rPr>
        <w:t>The</w:t>
      </w:r>
      <w:proofErr w:type="gramEnd"/>
      <w:r w:rsidRPr="001A0CE7">
        <w:rPr>
          <w:rFonts w:ascii="Tahoma" w:hAnsi="Tahoma" w:cs="Tahoma"/>
          <w:sz w:val="24"/>
          <w:szCs w:val="24"/>
        </w:rPr>
        <w:t xml:space="preserve"> Grange, The Green, Rottingdean, BH2 7HA </w:t>
      </w:r>
    </w:p>
    <w:p w:rsidR="001A0CE7" w:rsidRDefault="001A0CE7">
      <w:pPr>
        <w:rPr>
          <w:rFonts w:ascii="Tahoma" w:hAnsi="Tahoma" w:cs="Tahoma"/>
          <w:b/>
          <w:sz w:val="24"/>
          <w:szCs w:val="24"/>
        </w:rPr>
      </w:pPr>
      <w:r w:rsidRPr="001A0CE7">
        <w:rPr>
          <w:rFonts w:ascii="Tahoma" w:hAnsi="Tahoma" w:cs="Tahoma"/>
          <w:sz w:val="24"/>
          <w:szCs w:val="24"/>
        </w:rPr>
        <w:t>Tuesdays - Saturdays 10.</w:t>
      </w:r>
      <w:r w:rsidR="00B713AD">
        <w:rPr>
          <w:rFonts w:ascii="Tahoma" w:hAnsi="Tahoma" w:cs="Tahoma"/>
          <w:sz w:val="24"/>
          <w:szCs w:val="24"/>
        </w:rPr>
        <w:t>30</w:t>
      </w:r>
      <w:bookmarkStart w:id="0" w:name="_GoBack"/>
      <w:bookmarkEnd w:id="0"/>
      <w:r w:rsidRPr="001A0CE7">
        <w:rPr>
          <w:rFonts w:ascii="Tahoma" w:hAnsi="Tahoma" w:cs="Tahoma"/>
          <w:sz w:val="24"/>
          <w:szCs w:val="24"/>
        </w:rPr>
        <w:t xml:space="preserve"> – 4.00 , Sundays 2.00 – 4.00,</w:t>
      </w:r>
      <w:r>
        <w:rPr>
          <w:rFonts w:ascii="Tahoma" w:hAnsi="Tahoma" w:cs="Tahoma"/>
          <w:b/>
          <w:sz w:val="24"/>
          <w:szCs w:val="24"/>
        </w:rPr>
        <w:t xml:space="preserve"> Closed Mondays </w:t>
      </w:r>
    </w:p>
    <w:p w:rsidR="001A0CE7" w:rsidRDefault="001A0CE7">
      <w:pPr>
        <w:rPr>
          <w:rFonts w:ascii="Tahoma" w:hAnsi="Tahoma" w:cs="Tahoma"/>
          <w:b/>
          <w:sz w:val="24"/>
          <w:szCs w:val="24"/>
        </w:rPr>
      </w:pPr>
    </w:p>
    <w:p w:rsidR="001A0CE7" w:rsidRDefault="001A0CE7">
      <w:pPr>
        <w:rPr>
          <w:rFonts w:ascii="Tahoma" w:hAnsi="Tahoma" w:cs="Tahoma"/>
          <w:b/>
          <w:sz w:val="24"/>
          <w:szCs w:val="24"/>
        </w:rPr>
      </w:pPr>
    </w:p>
    <w:p w:rsidR="00972134" w:rsidRDefault="002113D8">
      <w:pPr>
        <w:rPr>
          <w:rFonts w:ascii="Tahoma" w:hAnsi="Tahoma" w:cs="Tahoma"/>
          <w:b/>
          <w:sz w:val="24"/>
          <w:szCs w:val="24"/>
        </w:rPr>
      </w:pPr>
      <w:r w:rsidRPr="00EB6EFE">
        <w:rPr>
          <w:rFonts w:ascii="Tahoma" w:hAnsi="Tahoma" w:cs="Tahoma"/>
          <w:b/>
          <w:sz w:val="24"/>
          <w:szCs w:val="24"/>
        </w:rPr>
        <w:t>BACKGROUND</w:t>
      </w:r>
      <w:r w:rsidR="0058680D">
        <w:rPr>
          <w:rFonts w:ascii="Tahoma" w:hAnsi="Tahoma" w:cs="Tahoma"/>
          <w:b/>
          <w:sz w:val="24"/>
          <w:szCs w:val="24"/>
        </w:rPr>
        <w:t xml:space="preserve"> NOTES</w:t>
      </w:r>
    </w:p>
    <w:p w:rsidR="00913153" w:rsidRDefault="00913153" w:rsidP="00913153">
      <w:pPr>
        <w:rPr>
          <w:rFonts w:ascii="Tahoma" w:hAnsi="Tahoma" w:cs="Tahoma"/>
          <w:sz w:val="24"/>
          <w:szCs w:val="24"/>
        </w:rPr>
      </w:pPr>
      <w:r w:rsidRPr="00EB6EFE">
        <w:rPr>
          <w:rFonts w:ascii="Tahoma" w:hAnsi="Tahoma" w:cs="Tahoma"/>
          <w:sz w:val="24"/>
          <w:szCs w:val="24"/>
        </w:rPr>
        <w:t>The R</w:t>
      </w:r>
      <w:r>
        <w:rPr>
          <w:rFonts w:ascii="Tahoma" w:hAnsi="Tahoma" w:cs="Tahoma"/>
          <w:sz w:val="24"/>
          <w:szCs w:val="24"/>
        </w:rPr>
        <w:t xml:space="preserve">ottingdean Preservation Society </w:t>
      </w:r>
      <w:r w:rsidRPr="00EB6EFE">
        <w:rPr>
          <w:rFonts w:ascii="Tahoma" w:hAnsi="Tahoma" w:cs="Tahoma"/>
          <w:sz w:val="24"/>
          <w:szCs w:val="24"/>
        </w:rPr>
        <w:t xml:space="preserve">recently launched a completely revitalized </w:t>
      </w:r>
      <w:proofErr w:type="spellStart"/>
      <w:r w:rsidRPr="00EB6EFE">
        <w:rPr>
          <w:rFonts w:ascii="Tahoma" w:hAnsi="Tahoma" w:cs="Tahoma"/>
          <w:sz w:val="24"/>
          <w:szCs w:val="24"/>
        </w:rPr>
        <w:t>Bur</w:t>
      </w:r>
      <w:r>
        <w:rPr>
          <w:rFonts w:ascii="Tahoma" w:hAnsi="Tahoma" w:cs="Tahoma"/>
          <w:sz w:val="24"/>
          <w:szCs w:val="24"/>
        </w:rPr>
        <w:t>ne</w:t>
      </w:r>
      <w:proofErr w:type="spellEnd"/>
      <w:r>
        <w:rPr>
          <w:rFonts w:ascii="Tahoma" w:hAnsi="Tahoma" w:cs="Tahoma"/>
          <w:sz w:val="24"/>
          <w:szCs w:val="24"/>
        </w:rPr>
        <w:t xml:space="preserve"> -J</w:t>
      </w:r>
      <w:r w:rsidRPr="00EB6EFE">
        <w:rPr>
          <w:rFonts w:ascii="Tahoma" w:hAnsi="Tahoma" w:cs="Tahoma"/>
          <w:sz w:val="24"/>
          <w:szCs w:val="24"/>
        </w:rPr>
        <w:t>ones room in The Grange</w:t>
      </w:r>
      <w:r>
        <w:rPr>
          <w:rFonts w:ascii="Tahoma" w:hAnsi="Tahoma" w:cs="Tahoma"/>
          <w:sz w:val="24"/>
          <w:szCs w:val="24"/>
        </w:rPr>
        <w:t>,</w:t>
      </w:r>
      <w:r w:rsidRPr="00EB6EFE">
        <w:rPr>
          <w:rFonts w:ascii="Tahoma" w:hAnsi="Tahoma" w:cs="Tahoma"/>
          <w:sz w:val="24"/>
          <w:szCs w:val="24"/>
        </w:rPr>
        <w:t xml:space="preserve"> </w:t>
      </w:r>
      <w:r>
        <w:rPr>
          <w:rFonts w:ascii="Tahoma" w:hAnsi="Tahoma" w:cs="Tahoma"/>
          <w:sz w:val="24"/>
          <w:szCs w:val="24"/>
        </w:rPr>
        <w:t>beside the Gallery</w:t>
      </w:r>
      <w:r w:rsidRPr="00EB6EFE">
        <w:rPr>
          <w:rFonts w:ascii="Tahoma" w:hAnsi="Tahoma" w:cs="Tahoma"/>
          <w:sz w:val="24"/>
          <w:szCs w:val="24"/>
        </w:rPr>
        <w:t xml:space="preserve">. This small permanent exhibition will </w:t>
      </w:r>
      <w:r>
        <w:rPr>
          <w:rFonts w:ascii="Tahoma" w:hAnsi="Tahoma" w:cs="Tahoma"/>
          <w:sz w:val="24"/>
          <w:szCs w:val="24"/>
        </w:rPr>
        <w:t>provide</w:t>
      </w:r>
      <w:r w:rsidRPr="00EB6EFE">
        <w:rPr>
          <w:rFonts w:ascii="Tahoma" w:hAnsi="Tahoma" w:cs="Tahoma"/>
          <w:sz w:val="24"/>
          <w:szCs w:val="24"/>
        </w:rPr>
        <w:t xml:space="preserve"> comprehensive background for exhibition visitors. The </w:t>
      </w:r>
      <w:r>
        <w:rPr>
          <w:rFonts w:ascii="Tahoma" w:hAnsi="Tahoma" w:cs="Tahoma"/>
          <w:sz w:val="24"/>
          <w:szCs w:val="24"/>
        </w:rPr>
        <w:t xml:space="preserve">exhibition panels </w:t>
      </w:r>
      <w:r w:rsidRPr="00EB6EFE">
        <w:rPr>
          <w:rFonts w:ascii="Tahoma" w:hAnsi="Tahoma" w:cs="Tahoma"/>
          <w:sz w:val="24"/>
          <w:szCs w:val="24"/>
        </w:rPr>
        <w:t>encompass biographical details, Burne-Jones’ partnership with William Morris</w:t>
      </w:r>
      <w:r>
        <w:rPr>
          <w:rFonts w:ascii="Tahoma" w:hAnsi="Tahoma" w:cs="Tahoma"/>
          <w:sz w:val="24"/>
          <w:szCs w:val="24"/>
        </w:rPr>
        <w:t>, the multi</w:t>
      </w:r>
      <w:r w:rsidRPr="00EB6EFE">
        <w:rPr>
          <w:rFonts w:ascii="Tahoma" w:hAnsi="Tahoma" w:cs="Tahoma"/>
          <w:sz w:val="24"/>
          <w:szCs w:val="24"/>
        </w:rPr>
        <w:t xml:space="preserve">-media </w:t>
      </w:r>
      <w:r>
        <w:rPr>
          <w:rFonts w:ascii="Tahoma" w:hAnsi="Tahoma" w:cs="Tahoma"/>
          <w:sz w:val="24"/>
          <w:szCs w:val="24"/>
        </w:rPr>
        <w:t>aspects o</w:t>
      </w:r>
      <w:r w:rsidRPr="00EB6EFE">
        <w:rPr>
          <w:rFonts w:ascii="Tahoma" w:hAnsi="Tahoma" w:cs="Tahoma"/>
          <w:sz w:val="24"/>
          <w:szCs w:val="24"/>
        </w:rPr>
        <w:t>f his body of work</w:t>
      </w:r>
      <w:r>
        <w:rPr>
          <w:rFonts w:ascii="Tahoma" w:hAnsi="Tahoma" w:cs="Tahoma"/>
          <w:sz w:val="24"/>
          <w:szCs w:val="24"/>
        </w:rPr>
        <w:t xml:space="preserve"> and h</w:t>
      </w:r>
      <w:r w:rsidRPr="00EB6EFE">
        <w:rPr>
          <w:rFonts w:ascii="Tahoma" w:hAnsi="Tahoma" w:cs="Tahoma"/>
          <w:sz w:val="24"/>
          <w:szCs w:val="24"/>
        </w:rPr>
        <w:t>is life in Rottingdean</w:t>
      </w:r>
      <w:r>
        <w:rPr>
          <w:rFonts w:ascii="Tahoma" w:hAnsi="Tahoma" w:cs="Tahoma"/>
          <w:sz w:val="24"/>
          <w:szCs w:val="24"/>
        </w:rPr>
        <w:t xml:space="preserve">. The narrative is </w:t>
      </w:r>
      <w:r w:rsidRPr="00EB6EFE">
        <w:rPr>
          <w:rFonts w:ascii="Tahoma" w:hAnsi="Tahoma" w:cs="Tahoma"/>
          <w:sz w:val="24"/>
          <w:szCs w:val="24"/>
        </w:rPr>
        <w:t>supplemented by slideshows of photo</w:t>
      </w:r>
      <w:r>
        <w:rPr>
          <w:rFonts w:ascii="Tahoma" w:hAnsi="Tahoma" w:cs="Tahoma"/>
          <w:sz w:val="24"/>
          <w:szCs w:val="24"/>
        </w:rPr>
        <w:t>graphs</w:t>
      </w:r>
      <w:r w:rsidRPr="00EB6EFE">
        <w:rPr>
          <w:rFonts w:ascii="Tahoma" w:hAnsi="Tahoma" w:cs="Tahoma"/>
          <w:sz w:val="24"/>
          <w:szCs w:val="24"/>
        </w:rPr>
        <w:t xml:space="preserve"> of the Burne-Jones family and images of all the paintings</w:t>
      </w:r>
      <w:r>
        <w:rPr>
          <w:rFonts w:ascii="Tahoma" w:hAnsi="Tahoma" w:cs="Tahoma"/>
          <w:sz w:val="24"/>
          <w:szCs w:val="24"/>
        </w:rPr>
        <w:t xml:space="preserve"> which Burne-Jones</w:t>
      </w:r>
      <w:r w:rsidRPr="00EB6EFE">
        <w:rPr>
          <w:rFonts w:ascii="Tahoma" w:hAnsi="Tahoma" w:cs="Tahoma"/>
          <w:sz w:val="24"/>
          <w:szCs w:val="24"/>
        </w:rPr>
        <w:t xml:space="preserve"> worked on during his Rottingdean years</w:t>
      </w:r>
      <w:r>
        <w:rPr>
          <w:rFonts w:ascii="Tahoma" w:hAnsi="Tahoma" w:cs="Tahoma"/>
          <w:sz w:val="24"/>
          <w:szCs w:val="24"/>
        </w:rPr>
        <w:t xml:space="preserve">.  </w:t>
      </w:r>
    </w:p>
    <w:p w:rsidR="002113D8" w:rsidRPr="00EB6EFE" w:rsidRDefault="002113D8" w:rsidP="002113D8">
      <w:pPr>
        <w:rPr>
          <w:rFonts w:ascii="Tahoma" w:eastAsia="Times New Roman" w:hAnsi="Tahoma" w:cs="Tahoma"/>
          <w:sz w:val="24"/>
          <w:szCs w:val="24"/>
        </w:rPr>
      </w:pPr>
      <w:r w:rsidRPr="00EB6EFE">
        <w:rPr>
          <w:rFonts w:ascii="Tahoma" w:eastAsia="Times New Roman" w:hAnsi="Tahoma" w:cs="Tahoma"/>
          <w:sz w:val="24"/>
          <w:szCs w:val="24"/>
        </w:rPr>
        <w:t xml:space="preserve">The wealth of imagery in the new room reveals a unique, multi-faceted artist. As well as conveying the distinctive, dreamy, chivalric romanticism of Burne-Jones’ paintings and his veneration of beautiful women, humour and affection are displayed in caricatures featuring William Morris and charming illustrated letters to </w:t>
      </w:r>
      <w:r w:rsidR="005739B5">
        <w:rPr>
          <w:rFonts w:ascii="Tahoma" w:eastAsia="Times New Roman" w:hAnsi="Tahoma" w:cs="Tahoma"/>
          <w:sz w:val="24"/>
          <w:szCs w:val="24"/>
        </w:rPr>
        <w:t xml:space="preserve">the </w:t>
      </w:r>
      <w:r w:rsidRPr="00EB6EFE">
        <w:rPr>
          <w:rFonts w:ascii="Tahoma" w:eastAsia="Times New Roman" w:hAnsi="Tahoma" w:cs="Tahoma"/>
          <w:sz w:val="24"/>
          <w:szCs w:val="24"/>
        </w:rPr>
        <w:t>children in his life. There are also representations of Burne-Jones’ designs for Morris &amp; Co</w:t>
      </w:r>
      <w:r w:rsidR="00A439FF">
        <w:rPr>
          <w:rFonts w:ascii="Tahoma" w:eastAsia="Times New Roman" w:hAnsi="Tahoma" w:cs="Tahoma"/>
          <w:sz w:val="24"/>
          <w:szCs w:val="24"/>
        </w:rPr>
        <w:t>.</w:t>
      </w:r>
      <w:r w:rsidRPr="00EB6EFE">
        <w:rPr>
          <w:rFonts w:ascii="Tahoma" w:eastAsia="Times New Roman" w:hAnsi="Tahoma" w:cs="Tahoma"/>
          <w:sz w:val="24"/>
          <w:szCs w:val="24"/>
        </w:rPr>
        <w:t xml:space="preserve"> which include stained glass windows, tapestries, furniture and book illustrations -  the results of the fruitful artistic collaboration between Morris and Burne-Jones which spanned nearly 40 years.</w:t>
      </w:r>
    </w:p>
    <w:p w:rsidR="002113D8" w:rsidRDefault="002113D8">
      <w:pPr>
        <w:rPr>
          <w:rFonts w:ascii="Tahoma" w:hAnsi="Tahoma" w:cs="Tahoma"/>
          <w:sz w:val="24"/>
          <w:szCs w:val="24"/>
        </w:rPr>
      </w:pPr>
    </w:p>
    <w:p w:rsidR="00A439FF" w:rsidRPr="00EB6EFE" w:rsidRDefault="00A439FF" w:rsidP="00A439FF">
      <w:pPr>
        <w:tabs>
          <w:tab w:val="left" w:pos="3465"/>
        </w:tabs>
        <w:rPr>
          <w:rFonts w:ascii="Tahoma" w:hAnsi="Tahoma" w:cs="Tahoma"/>
          <w:b/>
          <w:sz w:val="24"/>
          <w:szCs w:val="24"/>
        </w:rPr>
      </w:pPr>
      <w:r w:rsidRPr="00EB6EFE">
        <w:rPr>
          <w:rFonts w:ascii="Tahoma" w:hAnsi="Tahoma" w:cs="Tahoma"/>
          <w:b/>
          <w:sz w:val="24"/>
          <w:szCs w:val="24"/>
        </w:rPr>
        <w:t xml:space="preserve">EDWARD BURNE-JONES IN ROTTINGDEAN AND THE ROTTINGDEAN PRESERVATION SOCIETY </w:t>
      </w:r>
    </w:p>
    <w:p w:rsidR="00A439FF" w:rsidRPr="00EB6EFE" w:rsidRDefault="00A439FF" w:rsidP="00A439FF">
      <w:pPr>
        <w:rPr>
          <w:rFonts w:ascii="Tahoma" w:hAnsi="Tahoma" w:cs="Tahoma"/>
          <w:sz w:val="24"/>
          <w:szCs w:val="24"/>
        </w:rPr>
      </w:pPr>
      <w:r w:rsidRPr="00EB6EFE">
        <w:rPr>
          <w:rFonts w:ascii="Tahoma" w:hAnsi="Tahoma" w:cs="Tahoma"/>
          <w:sz w:val="24"/>
          <w:szCs w:val="24"/>
        </w:rPr>
        <w:t xml:space="preserve">Among the glitterati attracted to the seaside village of Rottingdean at the end of the 19th century was Edward Burne-Jones who had a house on the other side of The Green from The Grange where he lived from 1880 to 1898. </w:t>
      </w:r>
    </w:p>
    <w:p w:rsidR="00A439FF" w:rsidRPr="00EB6EFE" w:rsidRDefault="00A439FF" w:rsidP="00A439FF">
      <w:pPr>
        <w:rPr>
          <w:rFonts w:ascii="Tahoma" w:hAnsi="Tahoma" w:cs="Tahoma"/>
          <w:sz w:val="24"/>
          <w:szCs w:val="24"/>
        </w:rPr>
      </w:pPr>
      <w:r w:rsidRPr="00EB6EFE">
        <w:rPr>
          <w:rFonts w:ascii="Tahoma" w:hAnsi="Tahoma" w:cs="Tahoma"/>
          <w:sz w:val="24"/>
          <w:szCs w:val="24"/>
        </w:rPr>
        <w:t xml:space="preserve">St Margaret’s’ church in Rottingdean, right beside the Grange Gallery, has outstanding examples of Burne-Jones’ stained glass: </w:t>
      </w:r>
      <w:hyperlink r:id="rId7" w:history="1">
        <w:r w:rsidRPr="00EB6EFE">
          <w:rPr>
            <w:rStyle w:val="Hyperlink"/>
            <w:rFonts w:ascii="Tahoma" w:hAnsi="Tahoma" w:cs="Tahoma"/>
            <w:sz w:val="24"/>
            <w:szCs w:val="24"/>
          </w:rPr>
          <w:t>http://www.stmargaret.org.uk/history/4-history-the-windows.php</w:t>
        </w:r>
      </w:hyperlink>
    </w:p>
    <w:p w:rsidR="00A439FF" w:rsidRDefault="00A439FF" w:rsidP="00A439FF">
      <w:pPr>
        <w:rPr>
          <w:rFonts w:ascii="Tahoma" w:hAnsi="Tahoma" w:cs="Tahoma"/>
          <w:sz w:val="24"/>
          <w:szCs w:val="24"/>
        </w:rPr>
      </w:pPr>
      <w:r w:rsidRPr="00EB6EFE">
        <w:rPr>
          <w:rFonts w:ascii="Tahoma" w:hAnsi="Tahoma" w:cs="Tahoma"/>
          <w:sz w:val="24"/>
          <w:szCs w:val="24"/>
        </w:rPr>
        <w:t xml:space="preserve">The Rottingdean Preservation Society is delighted to host the </w:t>
      </w:r>
      <w:r w:rsidRPr="00EB6EFE">
        <w:rPr>
          <w:rFonts w:ascii="Tahoma" w:hAnsi="Tahoma" w:cs="Tahoma"/>
          <w:i/>
          <w:sz w:val="24"/>
          <w:szCs w:val="24"/>
        </w:rPr>
        <w:t xml:space="preserve">Inspired by Burne-Jones </w:t>
      </w:r>
      <w:r w:rsidRPr="00EB6EFE">
        <w:rPr>
          <w:rFonts w:ascii="Tahoma" w:hAnsi="Tahoma" w:cs="Tahoma"/>
          <w:sz w:val="24"/>
          <w:szCs w:val="24"/>
        </w:rPr>
        <w:t>glass exhibition. Founded in 1961, with the primary responsibility of maintaining the iconic Rottingdean Windmill, the Preservation Society is a charity with the general remit of promoting community initiatives in the village. In 1983, with the aid of a bequest, the Society bought and helped to restore the Kipling Gardens. In 1992 the Society took over the running of the Rottingdean Museum, threatened with closure, from Brighton Council, and developed part of the space into a Gallery which now attracts more than 8,000 visitors a year.</w:t>
      </w:r>
    </w:p>
    <w:p w:rsidR="0058680D" w:rsidRPr="000A6DB2" w:rsidRDefault="00A439FF" w:rsidP="0058680D">
      <w:pPr>
        <w:rPr>
          <w:rFonts w:ascii="Tahoma" w:hAnsi="Tahoma" w:cs="Tahoma"/>
          <w:sz w:val="24"/>
          <w:szCs w:val="24"/>
        </w:rPr>
      </w:pPr>
      <w:r w:rsidRPr="00EB6EFE">
        <w:rPr>
          <w:rFonts w:ascii="Tahoma" w:hAnsi="Tahoma" w:cs="Tahoma"/>
          <w:sz w:val="24"/>
          <w:szCs w:val="24"/>
        </w:rPr>
        <w:br/>
      </w:r>
      <w:r w:rsidR="0058680D">
        <w:rPr>
          <w:rFonts w:ascii="Tahoma" w:hAnsi="Tahoma" w:cs="Tahoma"/>
          <w:sz w:val="24"/>
          <w:szCs w:val="24"/>
        </w:rPr>
        <w:t>L</w:t>
      </w:r>
      <w:r w:rsidR="0058680D" w:rsidRPr="000A6DB2">
        <w:rPr>
          <w:rFonts w:ascii="Tahoma" w:hAnsi="Tahoma" w:cs="Tahoma"/>
          <w:sz w:val="24"/>
          <w:szCs w:val="24"/>
        </w:rPr>
        <w:t xml:space="preserve">IST OF EXHIBITORS </w:t>
      </w:r>
    </w:p>
    <w:p w:rsidR="0058680D" w:rsidRDefault="0058680D" w:rsidP="0058680D">
      <w:pPr>
        <w:rPr>
          <w:rFonts w:ascii="Tahoma" w:hAnsi="Tahoma" w:cs="Tahoma"/>
          <w:lang w:eastAsia="en-GB"/>
        </w:rPr>
      </w:pPr>
      <w:r w:rsidRPr="002113D8">
        <w:rPr>
          <w:rFonts w:ascii="Tahoma" w:hAnsi="Tahoma" w:cs="Tahoma"/>
          <w:lang w:eastAsia="en-GB"/>
        </w:rPr>
        <w:t>Adam Aaronson</w:t>
      </w:r>
    </w:p>
    <w:p w:rsidR="0058680D" w:rsidRDefault="0058680D" w:rsidP="0058680D">
      <w:pPr>
        <w:rPr>
          <w:rFonts w:ascii="Tahoma" w:hAnsi="Tahoma" w:cs="Tahoma"/>
          <w:lang w:eastAsia="en-GB"/>
        </w:rPr>
      </w:pPr>
      <w:r w:rsidRPr="002113D8">
        <w:rPr>
          <w:rFonts w:ascii="Tahoma" w:hAnsi="Tahoma" w:cs="Tahoma"/>
          <w:lang w:eastAsia="en-GB"/>
        </w:rPr>
        <w:t>Emma Blount</w:t>
      </w:r>
    </w:p>
    <w:p w:rsidR="0058680D" w:rsidRDefault="0058680D" w:rsidP="0058680D">
      <w:pPr>
        <w:rPr>
          <w:rFonts w:ascii="Tahoma" w:hAnsi="Tahoma" w:cs="Tahoma"/>
          <w:lang w:eastAsia="en-GB"/>
        </w:rPr>
      </w:pPr>
      <w:r w:rsidRPr="002113D8">
        <w:rPr>
          <w:rFonts w:ascii="Tahoma" w:hAnsi="Tahoma" w:cs="Tahoma"/>
          <w:lang w:eastAsia="en-GB"/>
        </w:rPr>
        <w:t>Alison Chesman</w:t>
      </w:r>
    </w:p>
    <w:p w:rsidR="0058680D" w:rsidRDefault="0058680D" w:rsidP="0058680D">
      <w:pPr>
        <w:rPr>
          <w:rFonts w:ascii="Tahoma" w:hAnsi="Tahoma" w:cs="Tahoma"/>
          <w:lang w:eastAsia="en-GB"/>
        </w:rPr>
      </w:pPr>
      <w:r>
        <w:rPr>
          <w:rFonts w:ascii="Tahoma" w:hAnsi="Tahoma" w:cs="Tahoma"/>
          <w:lang w:eastAsia="en-GB"/>
        </w:rPr>
        <w:t>J</w:t>
      </w:r>
      <w:r w:rsidRPr="002113D8">
        <w:rPr>
          <w:rFonts w:ascii="Tahoma" w:hAnsi="Tahoma" w:cs="Tahoma"/>
          <w:lang w:eastAsia="en-GB"/>
        </w:rPr>
        <w:t>onathan Cooke</w:t>
      </w:r>
    </w:p>
    <w:p w:rsidR="0058680D" w:rsidRDefault="0058680D" w:rsidP="0058680D">
      <w:pPr>
        <w:rPr>
          <w:rFonts w:ascii="Tahoma" w:hAnsi="Tahoma" w:cs="Tahoma"/>
          <w:lang w:eastAsia="en-GB"/>
        </w:rPr>
      </w:pPr>
      <w:r w:rsidRPr="002113D8">
        <w:rPr>
          <w:rFonts w:ascii="Tahoma" w:hAnsi="Tahoma" w:cs="Tahoma"/>
          <w:lang w:eastAsia="en-GB"/>
        </w:rPr>
        <w:t xml:space="preserve">Catherine Day </w:t>
      </w:r>
    </w:p>
    <w:p w:rsidR="0058680D" w:rsidRDefault="0058680D" w:rsidP="0058680D">
      <w:pPr>
        <w:rPr>
          <w:rFonts w:ascii="Tahoma" w:hAnsi="Tahoma" w:cs="Tahoma"/>
          <w:lang w:eastAsia="en-GB"/>
        </w:rPr>
      </w:pPr>
      <w:r w:rsidRPr="002113D8">
        <w:rPr>
          <w:rFonts w:ascii="Tahoma" w:hAnsi="Tahoma" w:cs="Tahoma"/>
          <w:lang w:eastAsia="en-GB"/>
        </w:rPr>
        <w:t>Sue Delbridge</w:t>
      </w:r>
    </w:p>
    <w:p w:rsidR="0058680D" w:rsidRDefault="0058680D" w:rsidP="0058680D">
      <w:pPr>
        <w:rPr>
          <w:rFonts w:ascii="Tahoma" w:hAnsi="Tahoma" w:cs="Tahoma"/>
          <w:lang w:eastAsia="en-GB"/>
        </w:rPr>
      </w:pPr>
      <w:r w:rsidRPr="002113D8">
        <w:rPr>
          <w:rFonts w:ascii="Tahoma" w:hAnsi="Tahoma" w:cs="Tahoma"/>
          <w:lang w:eastAsia="en-GB"/>
        </w:rPr>
        <w:t>Juliet Forrest</w:t>
      </w:r>
    </w:p>
    <w:p w:rsidR="0058680D" w:rsidRDefault="0058680D" w:rsidP="0058680D">
      <w:pPr>
        <w:rPr>
          <w:rFonts w:ascii="Tahoma" w:hAnsi="Tahoma" w:cs="Tahoma"/>
          <w:lang w:eastAsia="en-GB"/>
        </w:rPr>
      </w:pPr>
      <w:r w:rsidRPr="002113D8">
        <w:rPr>
          <w:rFonts w:ascii="Tahoma" w:hAnsi="Tahoma" w:cs="Tahoma"/>
          <w:lang w:eastAsia="en-GB"/>
        </w:rPr>
        <w:t>Kate Henderson</w:t>
      </w:r>
    </w:p>
    <w:p w:rsidR="0058680D" w:rsidRDefault="0058680D" w:rsidP="0058680D">
      <w:pPr>
        <w:rPr>
          <w:rFonts w:ascii="Tahoma" w:hAnsi="Tahoma" w:cs="Tahoma"/>
          <w:lang w:eastAsia="en-GB"/>
        </w:rPr>
      </w:pPr>
      <w:r>
        <w:rPr>
          <w:rFonts w:ascii="Tahoma" w:hAnsi="Tahoma" w:cs="Tahoma"/>
          <w:lang w:eastAsia="en-GB"/>
        </w:rPr>
        <w:t>Elizabeth Hippisley-C</w:t>
      </w:r>
      <w:r w:rsidRPr="002113D8">
        <w:rPr>
          <w:rFonts w:ascii="Tahoma" w:hAnsi="Tahoma" w:cs="Tahoma"/>
          <w:lang w:eastAsia="en-GB"/>
        </w:rPr>
        <w:t>ox</w:t>
      </w:r>
    </w:p>
    <w:p w:rsidR="0058680D" w:rsidRDefault="0058680D" w:rsidP="0058680D">
      <w:pPr>
        <w:rPr>
          <w:rFonts w:ascii="Tahoma" w:hAnsi="Tahoma" w:cs="Tahoma"/>
          <w:lang w:eastAsia="en-GB"/>
        </w:rPr>
      </w:pPr>
      <w:r w:rsidRPr="002113D8">
        <w:rPr>
          <w:rFonts w:ascii="Tahoma" w:hAnsi="Tahoma" w:cs="Tahoma"/>
          <w:lang w:eastAsia="en-GB"/>
        </w:rPr>
        <w:t xml:space="preserve">Nicola </w:t>
      </w:r>
      <w:proofErr w:type="spellStart"/>
      <w:r w:rsidRPr="002113D8">
        <w:rPr>
          <w:rFonts w:ascii="Tahoma" w:hAnsi="Tahoma" w:cs="Tahoma"/>
          <w:lang w:eastAsia="en-GB"/>
        </w:rPr>
        <w:t>Kantorowicz</w:t>
      </w:r>
      <w:proofErr w:type="spellEnd"/>
    </w:p>
    <w:p w:rsidR="0058680D" w:rsidRDefault="0058680D" w:rsidP="0058680D">
      <w:pPr>
        <w:rPr>
          <w:rFonts w:ascii="Tahoma" w:hAnsi="Tahoma" w:cs="Tahoma"/>
          <w:lang w:eastAsia="en-GB"/>
        </w:rPr>
      </w:pPr>
      <w:r w:rsidRPr="002113D8">
        <w:rPr>
          <w:rFonts w:ascii="Tahoma" w:hAnsi="Tahoma" w:cs="Tahoma"/>
          <w:lang w:eastAsia="en-GB"/>
        </w:rPr>
        <w:t>Elizabeth Lamont</w:t>
      </w:r>
    </w:p>
    <w:p w:rsidR="0058680D" w:rsidRDefault="0058680D" w:rsidP="0058680D">
      <w:pPr>
        <w:rPr>
          <w:rFonts w:ascii="Tahoma" w:hAnsi="Tahoma" w:cs="Tahoma"/>
          <w:lang w:eastAsia="en-GB"/>
        </w:rPr>
      </w:pPr>
      <w:r>
        <w:rPr>
          <w:rFonts w:ascii="Tahoma" w:hAnsi="Tahoma" w:cs="Tahoma"/>
          <w:lang w:eastAsia="en-GB"/>
        </w:rPr>
        <w:t>David Light</w:t>
      </w:r>
    </w:p>
    <w:p w:rsidR="0058680D" w:rsidRDefault="0058680D" w:rsidP="0058680D">
      <w:pPr>
        <w:rPr>
          <w:rFonts w:ascii="Tahoma" w:hAnsi="Tahoma" w:cs="Tahoma"/>
          <w:lang w:eastAsia="en-GB"/>
        </w:rPr>
      </w:pPr>
      <w:r w:rsidRPr="002113D8">
        <w:rPr>
          <w:rFonts w:ascii="Tahoma" w:hAnsi="Tahoma" w:cs="Tahoma"/>
          <w:lang w:eastAsia="en-GB"/>
        </w:rPr>
        <w:t>David J Lilly</w:t>
      </w:r>
    </w:p>
    <w:p w:rsidR="0058680D" w:rsidRPr="00EB6EFE" w:rsidRDefault="0058680D" w:rsidP="0058680D">
      <w:pPr>
        <w:rPr>
          <w:rFonts w:ascii="Tahoma" w:eastAsia="Times New Roman" w:hAnsi="Tahoma" w:cs="Tahoma"/>
          <w:sz w:val="24"/>
          <w:szCs w:val="24"/>
        </w:rPr>
      </w:pPr>
      <w:r>
        <w:rPr>
          <w:rFonts w:ascii="Tahoma" w:hAnsi="Tahoma" w:cs="Tahoma"/>
          <w:lang w:eastAsia="en-GB"/>
        </w:rPr>
        <w:t>Brett Manley</w:t>
      </w:r>
    </w:p>
    <w:p w:rsidR="0058680D" w:rsidRDefault="0058680D" w:rsidP="0058680D">
      <w:pPr>
        <w:rPr>
          <w:rFonts w:ascii="Tahoma" w:hAnsi="Tahoma" w:cs="Tahoma"/>
          <w:lang w:eastAsia="en-GB"/>
        </w:rPr>
      </w:pPr>
      <w:r w:rsidRPr="002113D8">
        <w:rPr>
          <w:rFonts w:ascii="Tahoma" w:hAnsi="Tahoma" w:cs="Tahoma"/>
          <w:lang w:eastAsia="en-GB"/>
        </w:rPr>
        <w:t>Pippa Martin</w:t>
      </w:r>
    </w:p>
    <w:p w:rsidR="0058680D" w:rsidRDefault="0058680D" w:rsidP="0058680D">
      <w:pPr>
        <w:rPr>
          <w:rFonts w:ascii="Tahoma" w:hAnsi="Tahoma" w:cs="Tahoma"/>
          <w:sz w:val="24"/>
          <w:szCs w:val="24"/>
        </w:rPr>
      </w:pPr>
      <w:r>
        <w:rPr>
          <w:rFonts w:ascii="Tahoma" w:hAnsi="Tahoma" w:cs="Tahoma"/>
          <w:lang w:eastAsia="en-GB"/>
        </w:rPr>
        <w:t>David Randall</w:t>
      </w:r>
    </w:p>
    <w:p w:rsidR="0058680D" w:rsidRDefault="0058680D" w:rsidP="0058680D">
      <w:pPr>
        <w:rPr>
          <w:rFonts w:ascii="Tahoma" w:hAnsi="Tahoma" w:cs="Tahoma"/>
          <w:lang w:eastAsia="en-GB"/>
        </w:rPr>
      </w:pPr>
      <w:r w:rsidRPr="002113D8">
        <w:rPr>
          <w:rFonts w:ascii="Tahoma" w:hAnsi="Tahoma" w:cs="Tahoma"/>
          <w:lang w:eastAsia="en-GB"/>
        </w:rPr>
        <w:t>Vikki Rose</w:t>
      </w:r>
    </w:p>
    <w:p w:rsidR="0058680D" w:rsidRDefault="0058680D" w:rsidP="0058680D">
      <w:pPr>
        <w:rPr>
          <w:rFonts w:ascii="Tahoma" w:hAnsi="Tahoma" w:cs="Tahoma"/>
          <w:lang w:eastAsia="en-GB"/>
        </w:rPr>
      </w:pPr>
      <w:r>
        <w:rPr>
          <w:rFonts w:ascii="Tahoma" w:hAnsi="Tahoma" w:cs="Tahoma"/>
          <w:lang w:eastAsia="en-GB"/>
        </w:rPr>
        <w:t>Q P</w:t>
      </w:r>
      <w:r w:rsidRPr="002113D8">
        <w:rPr>
          <w:rFonts w:ascii="Tahoma" w:hAnsi="Tahoma" w:cs="Tahoma"/>
          <w:lang w:eastAsia="en-GB"/>
        </w:rPr>
        <w:t xml:space="preserve">hia </w:t>
      </w:r>
      <w:r>
        <w:rPr>
          <w:rFonts w:ascii="Tahoma" w:hAnsi="Tahoma" w:cs="Tahoma"/>
          <w:lang w:eastAsia="en-GB"/>
        </w:rPr>
        <w:t>Sherry</w:t>
      </w:r>
    </w:p>
    <w:p w:rsidR="0058680D" w:rsidRDefault="0058680D" w:rsidP="0058680D">
      <w:pPr>
        <w:rPr>
          <w:rFonts w:ascii="Tahoma" w:hAnsi="Tahoma" w:cs="Tahoma"/>
          <w:sz w:val="24"/>
          <w:szCs w:val="24"/>
        </w:rPr>
      </w:pPr>
      <w:r w:rsidRPr="002113D8">
        <w:rPr>
          <w:rFonts w:ascii="Tahoma" w:hAnsi="Tahoma" w:cs="Tahoma"/>
          <w:lang w:eastAsia="en-GB"/>
        </w:rPr>
        <w:t>Pippa Stacey</w:t>
      </w:r>
    </w:p>
    <w:p w:rsidR="0058680D" w:rsidRDefault="0058680D" w:rsidP="0058680D">
      <w:pPr>
        <w:rPr>
          <w:rFonts w:ascii="Tahoma" w:hAnsi="Tahoma" w:cs="Tahoma"/>
          <w:lang w:eastAsia="en-GB"/>
        </w:rPr>
      </w:pPr>
      <w:r w:rsidRPr="002113D8">
        <w:rPr>
          <w:rFonts w:ascii="Tahoma" w:hAnsi="Tahoma" w:cs="Tahoma"/>
          <w:lang w:eastAsia="en-GB"/>
        </w:rPr>
        <w:t>Caroline Swash</w:t>
      </w:r>
    </w:p>
    <w:p w:rsidR="0058680D" w:rsidRDefault="0058680D" w:rsidP="0058680D">
      <w:pPr>
        <w:rPr>
          <w:rFonts w:ascii="Tahoma" w:hAnsi="Tahoma" w:cs="Tahoma"/>
          <w:lang w:eastAsia="en-GB"/>
        </w:rPr>
      </w:pPr>
      <w:r>
        <w:rPr>
          <w:rFonts w:ascii="Tahoma" w:hAnsi="Tahoma" w:cs="Tahoma"/>
          <w:lang w:eastAsia="en-GB"/>
        </w:rPr>
        <w:t>Frans Wesselman</w:t>
      </w:r>
    </w:p>
    <w:p w:rsidR="0058680D" w:rsidRDefault="0058680D" w:rsidP="0058680D">
      <w:pPr>
        <w:rPr>
          <w:rFonts w:ascii="Tahoma" w:hAnsi="Tahoma" w:cs="Tahoma"/>
          <w:lang w:eastAsia="en-GB"/>
        </w:rPr>
      </w:pPr>
      <w:r w:rsidRPr="002113D8">
        <w:rPr>
          <w:rFonts w:ascii="Tahoma" w:hAnsi="Tahoma" w:cs="Tahoma"/>
          <w:lang w:eastAsia="en-GB"/>
        </w:rPr>
        <w:t>Lynette Wrigley</w:t>
      </w:r>
    </w:p>
    <w:p w:rsidR="0058680D" w:rsidRDefault="0058680D" w:rsidP="0058680D">
      <w:pPr>
        <w:rPr>
          <w:rFonts w:ascii="Tahoma" w:hAnsi="Tahoma" w:cs="Tahoma"/>
          <w:lang w:eastAsia="en-GB"/>
        </w:rPr>
      </w:pPr>
      <w:r>
        <w:rPr>
          <w:rFonts w:ascii="Tahoma" w:hAnsi="Tahoma" w:cs="Tahoma"/>
          <w:lang w:eastAsia="en-GB"/>
        </w:rPr>
        <w:t xml:space="preserve">Paul Yarde </w:t>
      </w:r>
    </w:p>
    <w:p w:rsidR="0058680D" w:rsidRDefault="0058680D" w:rsidP="0058680D">
      <w:pPr>
        <w:rPr>
          <w:rFonts w:ascii="Tahoma" w:hAnsi="Tahoma" w:cs="Tahoma"/>
          <w:sz w:val="24"/>
          <w:szCs w:val="24"/>
        </w:rPr>
      </w:pPr>
    </w:p>
    <w:p w:rsidR="002113D8" w:rsidRDefault="002113D8">
      <w:pPr>
        <w:rPr>
          <w:rFonts w:ascii="Tahoma" w:hAnsi="Tahoma" w:cs="Tahoma"/>
          <w:sz w:val="24"/>
          <w:szCs w:val="24"/>
        </w:rPr>
      </w:pPr>
    </w:p>
    <w:p w:rsidR="002113D8" w:rsidRDefault="002113D8">
      <w:pPr>
        <w:rPr>
          <w:rFonts w:ascii="Tahoma" w:hAnsi="Tahoma" w:cs="Tahoma"/>
          <w:sz w:val="24"/>
          <w:szCs w:val="24"/>
        </w:rPr>
      </w:pPr>
    </w:p>
    <w:p w:rsidR="002113D8" w:rsidRPr="00EB6EFE" w:rsidRDefault="002113D8">
      <w:pPr>
        <w:rPr>
          <w:rFonts w:ascii="Tahoma" w:hAnsi="Tahoma" w:cs="Tahoma"/>
          <w:sz w:val="24"/>
          <w:szCs w:val="24"/>
        </w:rPr>
      </w:pPr>
    </w:p>
    <w:p w:rsidR="002113D8" w:rsidRDefault="002113D8">
      <w:pPr>
        <w:rPr>
          <w:rFonts w:ascii="Tahoma" w:hAnsi="Tahoma" w:cs="Tahoma"/>
          <w:sz w:val="24"/>
          <w:szCs w:val="24"/>
        </w:rPr>
      </w:pPr>
    </w:p>
    <w:p w:rsidR="002113D8" w:rsidRPr="00EB6EFE" w:rsidRDefault="002113D8">
      <w:pPr>
        <w:rPr>
          <w:rFonts w:ascii="Tahoma" w:hAnsi="Tahoma" w:cs="Tahoma"/>
          <w:sz w:val="24"/>
          <w:szCs w:val="24"/>
        </w:rPr>
      </w:pPr>
    </w:p>
    <w:sectPr w:rsidR="002113D8" w:rsidRPr="00EB6EFE" w:rsidSect="002113D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66" w:rsidRDefault="00EC3666" w:rsidP="009529B0">
      <w:pPr>
        <w:spacing w:after="0" w:line="240" w:lineRule="auto"/>
      </w:pPr>
      <w:r>
        <w:separator/>
      </w:r>
    </w:p>
  </w:endnote>
  <w:endnote w:type="continuationSeparator" w:id="0">
    <w:p w:rsidR="00EC3666" w:rsidRDefault="00EC3666" w:rsidP="0095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B0" w:rsidRDefault="0095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66" w:rsidRDefault="00EC3666" w:rsidP="009529B0">
      <w:pPr>
        <w:spacing w:after="0" w:line="240" w:lineRule="auto"/>
      </w:pPr>
      <w:r>
        <w:separator/>
      </w:r>
    </w:p>
  </w:footnote>
  <w:footnote w:type="continuationSeparator" w:id="0">
    <w:p w:rsidR="00EC3666" w:rsidRDefault="00EC3666" w:rsidP="00952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B0" w:rsidRDefault="00952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D60F0"/>
    <w:multiLevelType w:val="hybridMultilevel"/>
    <w:tmpl w:val="2B5E05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AF"/>
    <w:rsid w:val="000635ED"/>
    <w:rsid w:val="00065E7C"/>
    <w:rsid w:val="000A51F2"/>
    <w:rsid w:val="000A6DB2"/>
    <w:rsid w:val="00154526"/>
    <w:rsid w:val="001A0CE7"/>
    <w:rsid w:val="001C4A53"/>
    <w:rsid w:val="002113D8"/>
    <w:rsid w:val="0024390B"/>
    <w:rsid w:val="002560DF"/>
    <w:rsid w:val="002604E5"/>
    <w:rsid w:val="002744CA"/>
    <w:rsid w:val="00281285"/>
    <w:rsid w:val="002913C9"/>
    <w:rsid w:val="00297320"/>
    <w:rsid w:val="002F3DB6"/>
    <w:rsid w:val="00334CAF"/>
    <w:rsid w:val="00353AA4"/>
    <w:rsid w:val="003601F9"/>
    <w:rsid w:val="00382E52"/>
    <w:rsid w:val="003932D6"/>
    <w:rsid w:val="00450CCD"/>
    <w:rsid w:val="004537EB"/>
    <w:rsid w:val="004B51FD"/>
    <w:rsid w:val="004B7C9C"/>
    <w:rsid w:val="004D4F59"/>
    <w:rsid w:val="005371A7"/>
    <w:rsid w:val="00542ED3"/>
    <w:rsid w:val="00571A8D"/>
    <w:rsid w:val="00571DFD"/>
    <w:rsid w:val="005739B5"/>
    <w:rsid w:val="00574DF9"/>
    <w:rsid w:val="00577580"/>
    <w:rsid w:val="0058680D"/>
    <w:rsid w:val="005C787B"/>
    <w:rsid w:val="00616BDD"/>
    <w:rsid w:val="00630758"/>
    <w:rsid w:val="00645130"/>
    <w:rsid w:val="006472A9"/>
    <w:rsid w:val="00653087"/>
    <w:rsid w:val="006C41AA"/>
    <w:rsid w:val="00786AF1"/>
    <w:rsid w:val="007903FE"/>
    <w:rsid w:val="007B64BC"/>
    <w:rsid w:val="007F4A1C"/>
    <w:rsid w:val="00813E38"/>
    <w:rsid w:val="00820F65"/>
    <w:rsid w:val="00841748"/>
    <w:rsid w:val="008C733F"/>
    <w:rsid w:val="008E3C67"/>
    <w:rsid w:val="00913153"/>
    <w:rsid w:val="009529B0"/>
    <w:rsid w:val="00971D35"/>
    <w:rsid w:val="00972134"/>
    <w:rsid w:val="009917F2"/>
    <w:rsid w:val="009D69E0"/>
    <w:rsid w:val="009E3EDB"/>
    <w:rsid w:val="009E64F6"/>
    <w:rsid w:val="00A33E15"/>
    <w:rsid w:val="00A439FF"/>
    <w:rsid w:val="00A62E5B"/>
    <w:rsid w:val="00B1549B"/>
    <w:rsid w:val="00B3607A"/>
    <w:rsid w:val="00B416C2"/>
    <w:rsid w:val="00B66B06"/>
    <w:rsid w:val="00B713AD"/>
    <w:rsid w:val="00B840A7"/>
    <w:rsid w:val="00B844D4"/>
    <w:rsid w:val="00B91989"/>
    <w:rsid w:val="00BE316B"/>
    <w:rsid w:val="00C07BD6"/>
    <w:rsid w:val="00C309D7"/>
    <w:rsid w:val="00C514BF"/>
    <w:rsid w:val="00C842F2"/>
    <w:rsid w:val="00CB0B08"/>
    <w:rsid w:val="00D16DD1"/>
    <w:rsid w:val="00D55244"/>
    <w:rsid w:val="00D64245"/>
    <w:rsid w:val="00D70B73"/>
    <w:rsid w:val="00D77504"/>
    <w:rsid w:val="00D94594"/>
    <w:rsid w:val="00D97F32"/>
    <w:rsid w:val="00DA3A32"/>
    <w:rsid w:val="00DC2DF7"/>
    <w:rsid w:val="00DD6041"/>
    <w:rsid w:val="00E0501C"/>
    <w:rsid w:val="00E20961"/>
    <w:rsid w:val="00E45E8F"/>
    <w:rsid w:val="00EB6EFE"/>
    <w:rsid w:val="00EC0051"/>
    <w:rsid w:val="00EC07F6"/>
    <w:rsid w:val="00EC24FA"/>
    <w:rsid w:val="00EC3666"/>
    <w:rsid w:val="00F1338A"/>
    <w:rsid w:val="00F567A5"/>
    <w:rsid w:val="00F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86B46-EBA0-4A42-BDCC-FFA3ECC7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F"/>
    <w:rPr>
      <w:rFonts w:ascii="Segoe UI" w:hAnsi="Segoe UI" w:cs="Segoe UI"/>
      <w:sz w:val="18"/>
      <w:szCs w:val="18"/>
    </w:rPr>
  </w:style>
  <w:style w:type="character" w:styleId="Hyperlink">
    <w:name w:val="Hyperlink"/>
    <w:basedOn w:val="DefaultParagraphFont"/>
    <w:uiPriority w:val="99"/>
    <w:unhideWhenUsed/>
    <w:rsid w:val="008E3C67"/>
    <w:rPr>
      <w:color w:val="0000FF"/>
      <w:u w:val="single"/>
    </w:rPr>
  </w:style>
  <w:style w:type="paragraph" w:styleId="Header">
    <w:name w:val="header"/>
    <w:basedOn w:val="Normal"/>
    <w:link w:val="HeaderChar"/>
    <w:uiPriority w:val="99"/>
    <w:unhideWhenUsed/>
    <w:rsid w:val="00952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9B0"/>
  </w:style>
  <w:style w:type="paragraph" w:styleId="Footer">
    <w:name w:val="footer"/>
    <w:basedOn w:val="Normal"/>
    <w:link w:val="FooterChar"/>
    <w:uiPriority w:val="99"/>
    <w:unhideWhenUsed/>
    <w:rsid w:val="0095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margaret.org.uk/history/4-history-the-window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cp:lastPrinted>2019-01-23T08:12:00Z</cp:lastPrinted>
  <dcterms:created xsi:type="dcterms:W3CDTF">2019-02-25T11:53:00Z</dcterms:created>
  <dcterms:modified xsi:type="dcterms:W3CDTF">2019-02-25T16:15:00Z</dcterms:modified>
</cp:coreProperties>
</file>